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18D" w:rsidRPr="00A639B3" w:rsidRDefault="00AA618D" w:rsidP="00A639B3">
      <w:pPr>
        <w:spacing w:before="33"/>
        <w:ind w:right="-1"/>
        <w:rPr>
          <w:rFonts w:ascii="Times New Roman" w:hAnsi="Times New Roman" w:cs="Times New Roman"/>
          <w:b/>
          <w:sz w:val="52"/>
          <w:szCs w:val="42"/>
          <w:lang w:val="hu-HU"/>
        </w:rPr>
      </w:pPr>
      <w:bookmarkStart w:id="0" w:name="_GoBack"/>
      <w:bookmarkEnd w:id="0"/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639B3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0"/>
          <w:szCs w:val="20"/>
          <w:lang w:val="hu-HU" w:eastAsia="hu-HU"/>
        </w:rPr>
        <w:drawing>
          <wp:inline distT="0" distB="0" distL="0" distR="0">
            <wp:extent cx="5760720" cy="1903730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álasztott_logo_rg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A618D" w:rsidP="00AA618D">
      <w:pPr>
        <w:spacing w:before="281"/>
        <w:ind w:right="-1"/>
        <w:jc w:val="center"/>
        <w:rPr>
          <w:rFonts w:ascii="Times New Roman" w:hAnsi="Times New Roman" w:cs="Times New Roman"/>
          <w:b/>
          <w:spacing w:val="27"/>
          <w:sz w:val="40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sz w:val="40"/>
          <w:lang w:val="hu-HU"/>
        </w:rPr>
        <w:t>ÜZLETI</w:t>
      </w:r>
      <w:r w:rsidR="00E2131F">
        <w:rPr>
          <w:rFonts w:ascii="Times New Roman" w:hAnsi="Times New Roman" w:cs="Times New Roman"/>
          <w:b/>
          <w:spacing w:val="-1"/>
          <w:sz w:val="40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spacing w:val="-1"/>
          <w:sz w:val="40"/>
          <w:lang w:val="hu-HU"/>
        </w:rPr>
        <w:t>TERV</w:t>
      </w:r>
    </w:p>
    <w:p w:rsidR="00AA618D" w:rsidRDefault="00683456" w:rsidP="00AA618D">
      <w:pPr>
        <w:spacing w:before="281"/>
        <w:ind w:right="-1"/>
        <w:jc w:val="center"/>
        <w:rPr>
          <w:rFonts w:ascii="Times New Roman" w:hAnsi="Times New Roman" w:cs="Times New Roman"/>
          <w:b/>
          <w:sz w:val="40"/>
          <w:lang w:val="hu-HU"/>
        </w:rPr>
      </w:pPr>
      <w:r>
        <w:rPr>
          <w:rFonts w:ascii="Times New Roman" w:hAnsi="Times New Roman" w:cs="Times New Roman"/>
          <w:b/>
          <w:sz w:val="40"/>
          <w:lang w:val="hu-HU"/>
        </w:rPr>
        <w:t>2018</w:t>
      </w:r>
      <w:r w:rsidR="00AA618D" w:rsidRPr="00B77322">
        <w:rPr>
          <w:rFonts w:ascii="Times New Roman" w:hAnsi="Times New Roman" w:cs="Times New Roman"/>
          <w:b/>
          <w:sz w:val="40"/>
          <w:lang w:val="hu-HU"/>
        </w:rPr>
        <w:t>.</w:t>
      </w:r>
    </w:p>
    <w:p w:rsidR="009D587E" w:rsidRPr="00B77322" w:rsidRDefault="009D587E" w:rsidP="00AA618D">
      <w:pPr>
        <w:spacing w:before="281"/>
        <w:ind w:right="-1"/>
        <w:jc w:val="center"/>
        <w:rPr>
          <w:rFonts w:ascii="Times New Roman" w:eastAsia="Cambria" w:hAnsi="Times New Roman" w:cs="Times New Roman"/>
          <w:sz w:val="40"/>
          <w:szCs w:val="40"/>
          <w:lang w:val="hu-HU"/>
        </w:rPr>
      </w:pP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0"/>
          <w:szCs w:val="20"/>
          <w:lang w:val="hu-HU"/>
        </w:rPr>
      </w:pPr>
    </w:p>
    <w:p w:rsidR="00AA618D" w:rsidRPr="00B77322" w:rsidRDefault="00AA618D" w:rsidP="00AA618D">
      <w:pPr>
        <w:spacing w:line="200" w:lineRule="atLeast"/>
        <w:jc w:val="center"/>
        <w:rPr>
          <w:rFonts w:ascii="Times New Roman" w:eastAsia="Cambria" w:hAnsi="Times New Roman" w:cs="Times New Roman"/>
          <w:sz w:val="20"/>
          <w:szCs w:val="20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eastAsia="Cambria" w:hAnsi="Times New Roman" w:cs="Times New Roman"/>
          <w:sz w:val="23"/>
          <w:szCs w:val="23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>Készítette:</w:t>
      </w: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ab/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Ma</w:t>
      </w:r>
      <w:r w:rsidR="00E2131F">
        <w:rPr>
          <w:rFonts w:ascii="Times New Roman" w:hAnsi="Times New Roman" w:cs="Times New Roman"/>
          <w:b/>
          <w:spacing w:val="-1"/>
          <w:sz w:val="23"/>
          <w:lang w:val="hu-HU"/>
        </w:rPr>
        <w:t>r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osi András</w:t>
      </w:r>
    </w:p>
    <w:p w:rsidR="00AA618D" w:rsidRPr="00B77322" w:rsidRDefault="00E2131F" w:rsidP="00E2131F">
      <w:pPr>
        <w:spacing w:line="268" w:lineRule="exact"/>
        <w:ind w:right="113"/>
        <w:jc w:val="center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                                                                                                                           </w:t>
      </w:r>
      <w:r w:rsidR="00C21832">
        <w:rPr>
          <w:rFonts w:ascii="Times New Roman" w:eastAsia="Calibri" w:hAnsi="Times New Roman" w:cs="Times New Roman"/>
          <w:lang w:val="hu-HU"/>
        </w:rPr>
        <w:t xml:space="preserve">            </w:t>
      </w:r>
      <w:r w:rsidR="009D587E">
        <w:rPr>
          <w:rFonts w:ascii="Times New Roman" w:eastAsia="Calibri" w:hAnsi="Times New Roman" w:cs="Times New Roman"/>
          <w:lang w:val="hu-HU"/>
        </w:rPr>
        <w:t>Vezérigazgató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A618D" w:rsidRPr="00B77322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  <w:r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Demcsák Ágnes </w:t>
      </w:r>
    </w:p>
    <w:p w:rsidR="00AA618D" w:rsidRPr="00B77322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spacing w:val="-1"/>
          <w:sz w:val="23"/>
          <w:lang w:val="hu-HU"/>
        </w:rPr>
      </w:pPr>
      <w:r>
        <w:rPr>
          <w:rFonts w:ascii="Times New Roman" w:hAnsi="Times New Roman" w:cs="Times New Roman"/>
          <w:spacing w:val="-1"/>
          <w:sz w:val="23"/>
          <w:lang w:val="hu-HU"/>
        </w:rPr>
        <w:t>Könyvelő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A618D" w:rsidRPr="00B77322" w:rsidRDefault="009D587E" w:rsidP="009D587E">
      <w:pPr>
        <w:tabs>
          <w:tab w:val="left" w:pos="1415"/>
        </w:tabs>
        <w:spacing w:line="269" w:lineRule="exact"/>
        <w:ind w:right="114"/>
        <w:jc w:val="center"/>
        <w:rPr>
          <w:rFonts w:ascii="Times New Roman" w:hAnsi="Times New Roman" w:cs="Times New Roman"/>
          <w:b/>
          <w:spacing w:val="-1"/>
          <w:sz w:val="23"/>
          <w:lang w:val="hu-HU"/>
        </w:rPr>
      </w:pP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 w:rsidR="00C51B75"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       Dudásné Szabó</w:t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 Mária</w:t>
      </w:r>
    </w:p>
    <w:p w:rsidR="00AA618D" w:rsidRPr="00B77322" w:rsidRDefault="00A835D1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spacing w:val="-1"/>
          <w:sz w:val="23"/>
          <w:lang w:val="hu-HU"/>
        </w:rPr>
      </w:pPr>
      <w:r>
        <w:rPr>
          <w:rFonts w:ascii="Times New Roman" w:hAnsi="Times New Roman" w:cs="Times New Roman"/>
          <w:spacing w:val="-1"/>
          <w:sz w:val="23"/>
          <w:lang w:val="hu-HU"/>
        </w:rPr>
        <w:t>Iroda</w:t>
      </w:r>
      <w:r w:rsidR="009D587E">
        <w:rPr>
          <w:rFonts w:ascii="Times New Roman" w:hAnsi="Times New Roman" w:cs="Times New Roman"/>
          <w:spacing w:val="-1"/>
          <w:sz w:val="23"/>
          <w:lang w:val="hu-HU"/>
        </w:rPr>
        <w:t>vezető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AA618D" w:rsidRPr="00B77322" w:rsidRDefault="00AA618D" w:rsidP="00AA618D">
      <w:pPr>
        <w:spacing w:line="360" w:lineRule="auto"/>
        <w:ind w:right="114"/>
        <w:rPr>
          <w:rFonts w:ascii="Times New Roman" w:eastAsia="Cambria" w:hAnsi="Times New Roman" w:cs="Times New Roman"/>
          <w:b/>
          <w:sz w:val="28"/>
          <w:szCs w:val="24"/>
          <w:lang w:val="hu-HU"/>
        </w:rPr>
      </w:pPr>
      <w:r w:rsidRPr="00B77322">
        <w:rPr>
          <w:rFonts w:ascii="Times New Roman" w:hAnsi="Times New Roman" w:cs="Times New Roman"/>
          <w:b/>
          <w:spacing w:val="-36"/>
          <w:sz w:val="28"/>
          <w:szCs w:val="24"/>
          <w:lang w:val="hu-HU"/>
        </w:rPr>
        <w:t>T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ar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t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al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o</w:t>
      </w:r>
      <w:r w:rsidRPr="00B77322">
        <w:rPr>
          <w:rFonts w:ascii="Times New Roman" w:hAnsi="Times New Roman" w:cs="Times New Roman"/>
          <w:b/>
          <w:spacing w:val="5"/>
          <w:sz w:val="28"/>
          <w:szCs w:val="24"/>
          <w:lang w:val="hu-HU"/>
        </w:rPr>
        <w:t>m</w:t>
      </w:r>
      <w:r w:rsidRPr="00B77322">
        <w:rPr>
          <w:rFonts w:ascii="Times New Roman" w:hAnsi="Times New Roman" w:cs="Times New Roman"/>
          <w:b/>
          <w:spacing w:val="2"/>
          <w:sz w:val="28"/>
          <w:szCs w:val="24"/>
          <w:lang w:val="hu-HU"/>
        </w:rPr>
        <w:t>j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e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gy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zé</w:t>
      </w:r>
      <w:r w:rsidRPr="00B77322">
        <w:rPr>
          <w:rFonts w:ascii="Times New Roman" w:hAnsi="Times New Roman" w:cs="Times New Roman"/>
          <w:b/>
          <w:sz w:val="28"/>
          <w:szCs w:val="24"/>
          <w:lang w:val="hu-HU"/>
        </w:rPr>
        <w:t>k</w:t>
      </w:r>
    </w:p>
    <w:p w:rsidR="00AA618D" w:rsidRPr="00B77322" w:rsidRDefault="004C2672" w:rsidP="00AA618D">
      <w:pPr>
        <w:spacing w:line="360" w:lineRule="auto"/>
        <w:rPr>
          <w:rFonts w:ascii="Times New Roman" w:eastAsia="Cambria" w:hAnsi="Times New Roman" w:cs="Times New Roman"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4"/>
          <w:szCs w:val="24"/>
          <w:lang w:val="hu-HU" w:eastAsia="hu-HU"/>
        </w:rPr>
        <mc:AlternateContent>
          <mc:Choice Requires="wpg">
            <w:drawing>
              <wp:inline distT="0" distB="0" distL="0" distR="0">
                <wp:extent cx="5810885" cy="13970"/>
                <wp:effectExtent l="4445" t="8255" r="4445" b="6350"/>
                <wp:docPr id="1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0885" cy="13970"/>
                          <a:chOff x="0" y="0"/>
                          <a:chExt cx="9151" cy="22"/>
                        </a:xfrm>
                      </wpg:grpSpPr>
                      <wpg:grpSp>
                        <wpg:cNvPr id="3" name="Group 22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130" cy="2"/>
                            <a:chOff x="11" y="11"/>
                            <a:chExt cx="9130" cy="2"/>
                          </a:xfrm>
                        </wpg:grpSpPr>
                        <wps:wsp>
                          <wps:cNvPr id="4" name="Freeform 22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130" cy="2"/>
                            </a:xfrm>
                            <a:custGeom>
                              <a:avLst/>
                              <a:gdLst>
                                <a:gd name="T0" fmla="*/ 0 w 9130"/>
                                <a:gd name="T1" fmla="*/ 0 h 2"/>
                                <a:gd name="T2" fmla="*/ 9129 w 9130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130" h="2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8114F1" id="Group 224" o:spid="_x0000_s1026" style="width:457.55pt;height:1.1pt;mso-position-horizontal-relative:char;mso-position-vertical-relative:line" coordsize="915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">
                <v:group id="Group 225" o:spid="_x0000_s1027" style="position:absolute;left:11;top:11;width:9130;height:2" coordorigin="11,11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26" o:spid="_x0000_s1028" style="position:absolute;left:11;top:11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" path="m,l9129,e" filled="f" strokecolor="#4f81bc" strokeweight="1.06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AA618D" w:rsidRPr="00B77322" w:rsidRDefault="00AA618D" w:rsidP="00AA618D">
      <w:pPr>
        <w:spacing w:before="4" w:line="360" w:lineRule="auto"/>
        <w:rPr>
          <w:rFonts w:ascii="Times New Roman" w:eastAsia="Cambria" w:hAnsi="Times New Roman" w:cs="Times New Roman"/>
          <w:sz w:val="24"/>
          <w:szCs w:val="24"/>
          <w:lang w:val="hu-HU"/>
        </w:rPr>
      </w:pP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t>VEZETŐI ÖSSZEFOGLALÓ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VÁLLALKOZÁS ÁLTALÁNOS BEMUTATÁSA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SZERVEZETI</w:t>
      </w:r>
      <w:r w:rsidR="00E2131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ÁTALAKULÁS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MARKETING 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TERV</w:t>
      </w:r>
    </w:p>
    <w:p w:rsidR="00AA618D" w:rsidRPr="00CD1B31" w:rsidRDefault="00AA618D" w:rsidP="00CD1B31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PÉNZÜGYI</w:t>
      </w:r>
      <w:r w:rsidR="00E2131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TERV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pacing w:val="-1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ÖSSZEFOGLALÁS</w:t>
      </w:r>
    </w:p>
    <w:p w:rsidR="00AA618D" w:rsidRPr="00B77322" w:rsidRDefault="00AA618D" w:rsidP="00AA618D">
      <w:pPr>
        <w:rPr>
          <w:rFonts w:eastAsia="Cambria"/>
          <w:sz w:val="24"/>
          <w:szCs w:val="24"/>
          <w:lang w:val="hu-HU"/>
        </w:rPr>
      </w:pPr>
      <w:r w:rsidRPr="00B77322">
        <w:rPr>
          <w:rFonts w:eastAsia="Cambria"/>
          <w:sz w:val="24"/>
          <w:szCs w:val="24"/>
          <w:lang w:val="hu-HU"/>
        </w:rPr>
        <w:br w:type="page"/>
      </w:r>
    </w:p>
    <w:p w:rsidR="00B14ED5" w:rsidRPr="00B14ED5" w:rsidRDefault="009D587E" w:rsidP="00B14ED5">
      <w:pPr>
        <w:pStyle w:val="Listaszerbekezds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lastRenderedPageBreak/>
        <w:t>VEZETŐI ÖSSZEFOGLAL</w:t>
      </w:r>
      <w:r w:rsidR="00AB1EB4">
        <w:rPr>
          <w:rFonts w:ascii="Times New Roman" w:hAnsi="Times New Roman" w:cs="Times New Roman"/>
          <w:sz w:val="24"/>
          <w:szCs w:val="24"/>
          <w:lang w:val="hu-HU"/>
        </w:rPr>
        <w:t>Ó</w:t>
      </w:r>
    </w:p>
    <w:p w:rsidR="009D587E" w:rsidRDefault="009D587E" w:rsidP="009D58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9D587E" w:rsidRDefault="009D587E" w:rsidP="00292320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 201</w:t>
      </w:r>
      <w:r w:rsidR="00AB1EB4">
        <w:rPr>
          <w:rFonts w:ascii="Times New Roman" w:eastAsia="Times New Roman" w:hAnsi="Times New Roman" w:cs="Times New Roman"/>
          <w:sz w:val="24"/>
          <w:szCs w:val="24"/>
          <w:lang w:val="hu-H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naptári évben kezdi el </w:t>
      </w:r>
      <w:r w:rsidR="00AB1EB4">
        <w:rPr>
          <w:rFonts w:ascii="Times New Roman" w:eastAsia="Times New Roman" w:hAnsi="Times New Roman" w:cs="Times New Roman"/>
          <w:sz w:val="24"/>
          <w:szCs w:val="24"/>
          <w:lang w:val="hu-HU"/>
        </w:rPr>
        <w:t>második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teljes üzleti évét. A HVG Zrt.</w:t>
      </w:r>
      <w:r w:rsidR="00C51B7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tevékenységében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201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évben a 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tevékenységi körök és az azokhoz tartozó eszközállomány tovább erősítése, felújítása elsődleges cél. A Városgazdálkodási Zrt. kiemelt feladata, hogy a város tulajdonában lévő intézmények, épületek, építmények állapot megóvására felállított személyzet és eszközpark szabad kapacitását felhasználjuk a településen felmerülő szakipari munkák </w:t>
      </w:r>
      <w:r w:rsidR="00F218D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elvégzésére, az általános, és mind több szakmában előforduló 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>hiány</w:t>
      </w:r>
      <w:r w:rsidR="00F218D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 pótolva ezzel. 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F218DA">
        <w:rPr>
          <w:rFonts w:ascii="Times New Roman" w:eastAsia="Times New Roman" w:hAnsi="Times New Roman" w:cs="Times New Roman"/>
          <w:sz w:val="24"/>
          <w:szCs w:val="24"/>
          <w:lang w:val="hu-HU"/>
        </w:rPr>
        <w:t>Továbbra is alapfeladata társaságunknak a város közterületeinek állagmegóvása, tisztán- és karbantartása, intézményeink folyamatos karbantartása, felújítási munkák elvégzése. A város tisztán tartása, a zöld növényzet, fák, cserjék pótlása, gyepfelújítások, ágyások karbantartása, saját termelésű virágok nagy számban és az elérhető legnagyobb fajtagazdagsággal történő telepítése, a város rendezvényeinek támogatása, berendezése, üzemeltetése, és rendezvény befejezését követően kellékeinek elpakolása.</w:t>
      </w:r>
    </w:p>
    <w:p w:rsidR="007E526C" w:rsidRDefault="00F218DA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megkezdett üzleti évben vállalatunk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- 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2016. évi üzleti terv célkitűzéseinek megfelelően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- 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 millió forint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támogatás csökkentéssel 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(2016. évhez képest)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vállalta fel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feladat átadási szerződésében vállalt feladatainak megvalósítását, további minőségjavu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lás szándékával és ki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>seb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b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közterületi fejlesztésekkel.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Ez a tény határozza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meg elsősorban a HVG Zrt. 201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8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. évi gazdálkodását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is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, ugyan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is a gazdálkodást negatívan érintő gazdasági környezeti hatások, mint a kötelező bérfejlesztések, az általános munkaerőhiány, a felhasznált energia árának, valamint a kötelező bérfejlesztésből visszaütő felhasznált anyagok és szolgáltatások díjának emelkedése, összekapcsol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va a működési támogatás 20 millió </w:t>
      </w:r>
      <w:r w:rsidR="00702642">
        <w:rPr>
          <w:rFonts w:ascii="Times New Roman" w:eastAsia="Times New Roman" w:hAnsi="Times New Roman" w:cs="Times New Roman"/>
          <w:sz w:val="24"/>
          <w:szCs w:val="24"/>
          <w:lang w:val="hu-HU"/>
        </w:rPr>
        <w:t>forinttal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történő csökkentésével, még hatékonyabb gazdálkodásra kötelez. A hatékonyság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emelése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mellett a vállalatnak további feladata, hogy a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>z önkormányzattal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megkötött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feladat 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>átadási szerződésben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vállalt alapfeladatok feladattömegének és a vállalkozási árbevétel növelése érdekében felvállalt munkálatok feladat</w:t>
      </w:r>
      <w:r w:rsidR="00D0420E">
        <w:rPr>
          <w:rFonts w:ascii="Times New Roman" w:eastAsia="Times New Roman" w:hAnsi="Times New Roman" w:cs="Times New Roman"/>
          <w:sz w:val="24"/>
          <w:szCs w:val="24"/>
          <w:lang w:val="hu-HU"/>
        </w:rPr>
        <w:t>ainak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arányát, a vállalkozási feladatok bővítésével, annak javára tolja el.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vállalkozói </w:t>
      </w:r>
      <w:r w:rsidR="00BB708E">
        <w:rPr>
          <w:rFonts w:ascii="Times New Roman" w:eastAsia="Times New Roman" w:hAnsi="Times New Roman" w:cs="Times New Roman"/>
          <w:sz w:val="24"/>
          <w:szCs w:val="24"/>
          <w:lang w:val="hu-HU"/>
        </w:rPr>
        <w:t>árbevétel és az abból származó vá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llalkozási eredmény alapvetően 5</w:t>
      </w:r>
      <w:r w:rsidR="00BB708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fő pilléren nyugszik. A Harkányi </w:t>
      </w:r>
      <w:r w:rsidR="00BB708E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Gyógyfürdő Zrt. kertészeti és karbantartási munkálatai, a Harkányi Önkormányzat feladatátadási szerződésen felüli munkálatai, 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</w:t>
      </w:r>
      <w:r w:rsidR="007E526C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Mohácsi Tankerületi Központ </w:t>
      </w:r>
      <w:r w:rsidR="007E526C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Kitaibel Pál Általános Iskola és Alapfokú Művészeti Iskola területén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7E526C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épület belső takarítási, kisjavítási és karbantartási,  parkosítási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, parkgondozási munkálatai, a Harkányi Sportegyesület építési megbízásai, és Harkány</w:t>
      </w:r>
      <w:r w:rsidR="00732E0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városban élő emberek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lakossági megbízásai.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Ezen feladatok közül kiemelt partnerünk, a Harkány városának többségi tulajdonában lévő 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lastRenderedPageBreak/>
        <w:t>Harkányi Gyógyfürdő Zrt.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területén </w:t>
      </w:r>
      <w:r w:rsidR="0039374B">
        <w:rPr>
          <w:rFonts w:ascii="Times New Roman" w:eastAsia="Times New Roman" w:hAnsi="Times New Roman" w:cs="Times New Roman"/>
          <w:sz w:val="24"/>
          <w:szCs w:val="24"/>
          <w:lang w:val="hu-HU"/>
        </w:rPr>
        <w:t>végzendő</w:t>
      </w:r>
      <w:r w:rsidR="002F724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kisebb építési beruházási feladatok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>, illetve a Harkányi Önkormányzat feladatátadási szerződésén felüli munkálatai esetén a legalacsony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abb, önköltségi árat maximum 5%-k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al meghaladó árbevétellel számíthatunk, </w:t>
      </w:r>
      <w:r w:rsidR="00873E9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vállalkozói nyereség valójában a másik három felsorolt fő árbevételi pillér számláiban realizálódnak. </w:t>
      </w:r>
    </w:p>
    <w:p w:rsidR="009949FC" w:rsidRDefault="009949FC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9949FC" w:rsidRPr="00EA60C3" w:rsidRDefault="00EA60C3" w:rsidP="00EA60C3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Vállalkozás bemutatása</w:t>
      </w:r>
    </w:p>
    <w:p w:rsidR="00210C66" w:rsidRDefault="00210C66" w:rsidP="00210C66">
      <w:pPr>
        <w:pStyle w:val="Cmsor1"/>
        <w:shd w:val="clear" w:color="auto" w:fill="FFFFFF"/>
        <w:spacing w:before="450" w:after="300"/>
        <w:rPr>
          <w:rFonts w:ascii="inherit" w:hAnsi="inherit" w:cs="Arial"/>
          <w:color w:val="999999"/>
          <w:lang w:val="hu-HU"/>
        </w:rPr>
      </w:pPr>
      <w:r>
        <w:rPr>
          <w:rStyle w:val="rovidnev"/>
          <w:rFonts w:ascii="inherit" w:hAnsi="inherit" w:cs="Arial"/>
          <w:b/>
          <w:bCs/>
          <w:color w:val="999999"/>
        </w:rPr>
        <w:t>Harkányi Városgazdálkodási Zrt.</w:t>
      </w:r>
      <w:r>
        <w:rPr>
          <w:rFonts w:ascii="inherit" w:hAnsi="inherit" w:cs="Arial"/>
          <w:b/>
          <w:bCs/>
          <w:color w:val="999999"/>
        </w:rPr>
        <w:t> </w:t>
      </w:r>
      <w:r>
        <w:rPr>
          <w:rFonts w:ascii="inherit" w:hAnsi="inherit" w:cs="Arial"/>
          <w:b/>
          <w:bCs/>
          <w:color w:val="999999"/>
        </w:rPr>
        <w:br/>
      </w:r>
      <w:r>
        <w:rPr>
          <w:rStyle w:val="nev"/>
          <w:rFonts w:ascii="inherit" w:hAnsi="inherit" w:cs="Arial"/>
          <w:b/>
          <w:bCs/>
          <w:color w:val="777777"/>
          <w:sz w:val="31"/>
          <w:szCs w:val="31"/>
        </w:rPr>
        <w:t>Harkányi Városgazdálkodási Zártkörűen Működő Részvénytárság</w:t>
      </w:r>
    </w:p>
    <w:p w:rsidR="00210C66" w:rsidRDefault="00210C66" w:rsidP="00210C66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Kiemels2"/>
          <w:color w:val="333333"/>
          <w:sz w:val="21"/>
          <w:szCs w:val="21"/>
        </w:rPr>
        <w:t>Cégjegyzékszám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cjsz"/>
          <w:rFonts w:ascii="Arial" w:hAnsi="Arial" w:cs="Arial"/>
          <w:color w:val="333333"/>
          <w:sz w:val="21"/>
          <w:szCs w:val="21"/>
        </w:rPr>
        <w:t>02-10-060412</w:t>
      </w:r>
    </w:p>
    <w:p w:rsidR="00210C66" w:rsidRDefault="00210C66" w:rsidP="00210C66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Kiemels2"/>
          <w:color w:val="333333"/>
          <w:sz w:val="21"/>
          <w:szCs w:val="21"/>
        </w:rPr>
        <w:t>Adószám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adoszam"/>
          <w:color w:val="333333"/>
          <w:sz w:val="21"/>
          <w:szCs w:val="21"/>
        </w:rPr>
        <w:t>25495001-2-02</w:t>
      </w:r>
    </w:p>
    <w:p w:rsidR="00210C66" w:rsidRPr="00210C66" w:rsidRDefault="00210C66" w:rsidP="00210C66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Kiemels2"/>
          <w:color w:val="333333"/>
          <w:sz w:val="21"/>
          <w:szCs w:val="21"/>
        </w:rPr>
        <w:t>Székhely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szekhely"/>
          <w:rFonts w:ascii="Arial" w:hAnsi="Arial" w:cs="Arial"/>
          <w:color w:val="333333"/>
          <w:sz w:val="21"/>
          <w:szCs w:val="21"/>
        </w:rPr>
        <w:t>7815 Harkány, Petőfi Sándor utca 2-4.</w:t>
      </w:r>
      <w:r w:rsidRPr="00210C66">
        <w:rPr>
          <w:rFonts w:ascii="Arial" w:hAnsi="Arial" w:cs="Arial"/>
          <w:color w:val="333333"/>
          <w:sz w:val="21"/>
          <w:szCs w:val="21"/>
        </w:rPr>
        <w:t xml:space="preserve"> </w:t>
      </w:r>
    </w:p>
    <w:p w:rsidR="00210C66" w:rsidRDefault="00210C66" w:rsidP="00210C66">
      <w:pPr>
        <w:pStyle w:val="Cmsor1"/>
        <w:shd w:val="clear" w:color="auto" w:fill="FFFFFF"/>
        <w:spacing w:before="450" w:after="300"/>
        <w:rPr>
          <w:rFonts w:ascii="inherit" w:hAnsi="inherit" w:cs="Arial"/>
          <w:color w:val="999999"/>
          <w:sz w:val="34"/>
          <w:szCs w:val="34"/>
        </w:rPr>
      </w:pPr>
      <w:r>
        <w:rPr>
          <w:rFonts w:ascii="inherit" w:hAnsi="inherit" w:cs="Arial"/>
          <w:b/>
          <w:bCs/>
          <w:color w:val="999999"/>
          <w:sz w:val="34"/>
          <w:szCs w:val="34"/>
        </w:rPr>
        <w:t>Tárolt Cégkivonat</w:t>
      </w:r>
    </w:p>
    <w:p w:rsidR="00210C66" w:rsidRDefault="00210C66" w:rsidP="00210C66">
      <w:pPr>
        <w:pStyle w:val="NormlWeb"/>
        <w:shd w:val="clear" w:color="auto" w:fill="FFFFFF"/>
        <w:spacing w:before="15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 </w:t>
      </w:r>
      <w:r>
        <w:rPr>
          <w:rFonts w:ascii="Arial" w:hAnsi="Arial" w:cs="Arial"/>
          <w:b/>
          <w:bCs/>
          <w:color w:val="333333"/>
          <w:sz w:val="21"/>
          <w:szCs w:val="21"/>
        </w:rPr>
        <w:t>Cg.02-10-060412</w:t>
      </w:r>
      <w:r>
        <w:rPr>
          <w:rFonts w:ascii="Arial" w:hAnsi="Arial" w:cs="Arial"/>
          <w:color w:val="333333"/>
          <w:sz w:val="21"/>
          <w:szCs w:val="21"/>
        </w:rPr>
        <w:t> cégjegyzékszámú </w:t>
      </w:r>
      <w:r>
        <w:rPr>
          <w:rFonts w:ascii="Arial" w:hAnsi="Arial" w:cs="Arial"/>
          <w:b/>
          <w:bCs/>
          <w:color w:val="333333"/>
          <w:sz w:val="21"/>
          <w:szCs w:val="21"/>
        </w:rPr>
        <w:t>Harkányi Városgazdálkodási Zártkörűen Működő Részvénytárság</w:t>
      </w:r>
      <w:r>
        <w:rPr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b/>
          <w:bCs/>
          <w:color w:val="333333"/>
          <w:sz w:val="21"/>
          <w:szCs w:val="21"/>
        </w:rPr>
        <w:t>(7815 Harkány, Petőfi Sándor utca 2-4.)</w:t>
      </w:r>
      <w:r>
        <w:rPr>
          <w:rFonts w:ascii="Arial" w:hAnsi="Arial" w:cs="Arial"/>
          <w:color w:val="333333"/>
          <w:sz w:val="21"/>
          <w:szCs w:val="21"/>
        </w:rPr>
        <w:t>cég 2017. december 17. napján hatályos adatai a következők: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210C66" w:rsidTr="00210C66">
        <w:tc>
          <w:tcPr>
            <w:tcW w:w="0" w:type="auto"/>
            <w:shd w:val="clear" w:color="auto" w:fill="auto"/>
            <w:vAlign w:val="center"/>
            <w:hideMark/>
          </w:tcPr>
          <w:p w:rsidR="00210C66" w:rsidRDefault="00210C66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</w:tc>
      </w:tr>
    </w:tbl>
    <w:p w:rsidR="00210C66" w:rsidRDefault="00210C66" w:rsidP="00210C66">
      <w:pPr>
        <w:pStyle w:val="Cmsor2"/>
        <w:shd w:val="clear" w:color="auto" w:fill="FFFFFF"/>
        <w:spacing w:before="300" w:beforeAutospacing="0" w:after="150" w:afterAutospacing="0"/>
        <w:rPr>
          <w:rFonts w:ascii="inherit" w:hAnsi="inherit" w:cs="Arial"/>
          <w:b w:val="0"/>
          <w:bCs w:val="0"/>
          <w:color w:val="999999"/>
          <w:sz w:val="30"/>
          <w:szCs w:val="30"/>
        </w:rPr>
      </w:pPr>
      <w:r>
        <w:rPr>
          <w:rFonts w:ascii="inherit" w:hAnsi="inherit" w:cs="Arial"/>
          <w:b w:val="0"/>
          <w:bCs w:val="0"/>
          <w:color w:val="999999"/>
          <w:sz w:val="30"/>
          <w:szCs w:val="30"/>
        </w:rPr>
        <w:t>I. Cégformától független adatok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Általános adatok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5"/>
              <w:gridCol w:w="1569"/>
            </w:tblGrid>
            <w:tr w:rsidR="00210C66"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pPr>
                    <w:rPr>
                      <w:sz w:val="24"/>
                      <w:szCs w:val="24"/>
                    </w:rPr>
                  </w:pPr>
                  <w:r>
                    <w:t>Cégjegyzékszám: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02-10-060412</w:t>
                  </w:r>
                </w:p>
              </w:tc>
            </w:tr>
            <w:tr w:rsidR="00210C66"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Cégforma: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Részvénytársaság</w:t>
                  </w:r>
                </w:p>
              </w:tc>
            </w:tr>
            <w:tr w:rsidR="00210C66"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Bejegyezve: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2016/02/23</w:t>
                  </w:r>
                </w:p>
              </w:tc>
            </w:tr>
          </w:tbl>
          <w:p w:rsidR="00210C66" w:rsidRDefault="00210C66"/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elnevezése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2/1.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Harkányi Városgazdálkodási Zártkörűen Működő Részvénytárság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rövidített elnevezése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3/1.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 w:rsidP="003528DE">
            <w:r>
              <w:t>Harkányi Városgazdálkodási Zrt.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székhelye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5/1.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7815 Harkány, Petőfi Sándor utca 2-4.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telephelye(i)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6/1.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7815 Harkány, Bajcsy-Zsilinszky utca 15.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létesítő okirat kelte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8/1.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2016. február 15.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902.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tevékenysége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64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8130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Zöldterület-kezelés </w:t>
                  </w:r>
                  <w:r>
                    <w:br/>
                  </w:r>
                  <w:r>
                    <w:rPr>
                      <w:b/>
                      <w:bCs/>
                    </w:rPr>
                    <w:t>Főtevékenység.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00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0111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Gabonaféle (kivéve: rizs), hüvelyes növény, olajos mag termesztése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1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0124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Almatermésű, csonthéjas termesztése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893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0125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gyümölcs, héjastermésű termesztése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868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0128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Fűszer-, aroma-, narkotikus, gyógynövény termesztése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13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0161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Növénytermesztési szolgáltatás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68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1032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Gyümölcs-, zöldséglé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29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1039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gyümölcs-, zöldségfeldolgozás, -tartósítás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36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1107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Üdítőital, ásványvíz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624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2361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Építési betontermék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03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2369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beton-, gipsz-, cementtermék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03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2511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Fémszerkezet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6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2512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Fém épületelem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66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2550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Fémalakítás, porkohászat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3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2562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Fémmegmunkálás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104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2599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M.n.s. egyéb fémfeldolgozási termék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73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3101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Irodabútor gyártása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3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3700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Szennyvíz gyűjtése, kezelése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26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3811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Nem veszélyes hulladék gyűjtése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475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3812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Veszélyes hulladék gyűjtése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348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3900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Szennyeződésmentesítés, egyéb hulladékkezelés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2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4120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Lakó- és nem lakó épület építése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24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4299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m.n.s. építés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1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Bontás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9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Építési terület előkészítése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31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Villanyszerelés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71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Víz-, gáz-, fűtés-, légkondicionáló-szerelés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69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épületgépészeti szerelés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89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Vakolás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06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Épületasztalos-szerkezet szerelése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6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4333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Padló-, falburkolás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49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4334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Festés, üvegezés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9/33.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41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befejező építés m.n.s.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23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4391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Tetőfedés, tetőszerkezet-építés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99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4399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speciális szaképítés m.n.s.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4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4631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Zöldség-, gyümölcs-nagykereskedelem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68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4721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Zöldség, gyümölcs kiskereskedelme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6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7731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Mezőgazdasági gép kölcsönzése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59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7732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Építőipari gép kölcsönzése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28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7739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gép, tárgyi eszköz kölcsönzése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3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8121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Általános épülettakarítás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5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8122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épület-, ipari takarítás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363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8129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takarítás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7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9311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Sportlétesítmény működtetése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17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9319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sporttevékenység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665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9329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M.n.s. egyéb szórakoztatás, szabadidős tevékenység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84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6619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pénzügyi kiegészítő tevékenység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2017/01/03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2017/01/24 </w:t>
            </w:r>
            <w:r>
              <w:rPr>
                <w:i/>
                <w:iCs/>
              </w:rPr>
              <w:t>Közzétéve: 2017/01/26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2017/01/03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52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7021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PR, kommunikáció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2017/01/03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2017/01/24 </w:t>
            </w:r>
            <w:r>
              <w:rPr>
                <w:i/>
                <w:iCs/>
              </w:rPr>
              <w:t>Közzétéve: 2017/01/26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2017/01/03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354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7022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Üzletviteli, egyéb vezetési tanácsadás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2017/01/03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2017/01/24 </w:t>
            </w:r>
            <w:r>
              <w:rPr>
                <w:i/>
                <w:iCs/>
              </w:rPr>
              <w:t>Közzétéve: 2017/01/26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2017/01/03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248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5813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Napilapkiadás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65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5814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Folyóirat, időszaki kiadvány kiadása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89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5819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kiadói tevékenység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2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Reklámügynöki tevékenység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18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7312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Médiareklám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316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8230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Konferencia, kereskedelmi bemutató szervezése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5167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6820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Saját tulajdonú, bérelt ingatlan bérbeadása, üzemeltetése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2017/05/09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2017/05/10 </w:t>
            </w:r>
            <w:r>
              <w:rPr>
                <w:i/>
                <w:iCs/>
              </w:rPr>
              <w:t>Közzétéve: 2017/05/12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2017/05/09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113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5621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Rendezvényi étkeztetés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2017/12/12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2017/12/15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2017/12/12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270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7990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Egyéb foglalás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2017/12/12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2017/12/15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2017/12/12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709"/>
            </w:tblGrid>
            <w:tr w:rsidR="00210C66">
              <w:tc>
                <w:tcPr>
                  <w:tcW w:w="900" w:type="dxa"/>
                  <w:shd w:val="clear" w:color="auto" w:fill="auto"/>
                  <w:hideMark/>
                </w:tcPr>
                <w:p w:rsidR="00210C66" w:rsidRDefault="00210C66">
                  <w:r>
                    <w:rPr>
                      <w:i/>
                      <w:iCs/>
                    </w:rPr>
                    <w:t>8299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210C66">
                  <w:r>
                    <w:t>M.n.s. egyéb kiegészítő üzleti szolgáltatás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2017/12/12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2017/12/15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2017/12/12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jegyzett tőkéje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11/1.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0" w:type="dxa"/>
                <w:left w:w="750" w:type="dxa"/>
                <w:bottom w:w="750" w:type="dxa"/>
                <w:right w:w="750" w:type="dxa"/>
              </w:tblCellMar>
              <w:tblLook w:val="04A0" w:firstRow="1" w:lastRow="0" w:firstColumn="1" w:lastColumn="0" w:noHBand="0" w:noVBand="1"/>
            </w:tblPr>
            <w:tblGrid>
              <w:gridCol w:w="1287"/>
              <w:gridCol w:w="1030"/>
              <w:gridCol w:w="992"/>
            </w:tblGrid>
            <w:tr w:rsidR="00210C6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rPr>
                      <w:b/>
                      <w:bCs/>
                    </w:rPr>
                    <w:t>Megnevezés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rPr>
                      <w:b/>
                      <w:bCs/>
                    </w:rPr>
                    <w:t>Összeg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rPr>
                      <w:b/>
                      <w:bCs/>
                    </w:rPr>
                    <w:t>Pénznem</w:t>
                  </w:r>
                </w:p>
              </w:tc>
            </w:tr>
            <w:tr w:rsidR="00210C6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t>Összesen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t>5 000 000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t>HUF</w:t>
                  </w:r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képviseletre jogosult(ak) adatai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13/1.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Marosi András </w:t>
            </w:r>
            <w:r>
              <w:rPr>
                <w:i/>
                <w:iCs/>
              </w:rPr>
              <w:t>(an.: Gerenda Viktória)</w:t>
            </w:r>
            <w:r>
              <w:t> </w:t>
            </w:r>
            <w:r>
              <w:br/>
              <w:t>Születési ideje: 1972/07/11 </w:t>
            </w:r>
            <w:r>
              <w:br/>
            </w:r>
            <w:r>
              <w:lastRenderedPageBreak/>
              <w:t>7754 Bóly, Damjanich utca 4/A. </w:t>
            </w:r>
            <w:r>
              <w:br/>
              <w:t>Adóazonosító jel: 8385425152 </w:t>
            </w:r>
            <w:r>
              <w:br/>
              <w:t>A képviselet módja: </w:t>
            </w:r>
            <w:r>
              <w:rPr>
                <w:b/>
                <w:bCs/>
              </w:rPr>
              <w:t>önálló</w:t>
            </w:r>
            <w:r>
              <w:br/>
              <w:t>A képviseletre jogosult tisztsége: vezérigazgató (vezető tisztségviselő)</w:t>
            </w:r>
            <w:r>
              <w:br/>
              <w:t>A hiteles cégaláírási nyilatkozat vagy az ügyvéd által ellenjegyzett aláírás-minta benyújtásra került.</w:t>
            </w:r>
            <w:r>
              <w:br/>
            </w:r>
            <w:r>
              <w:br/>
              <w:t>Jogviszony kezdete: 2016/03/01</w:t>
            </w:r>
            <w:r>
              <w:br/>
              <w:t>Jogviszony vége: 2019/10/31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könyvvizsgáló(k) adatai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14/1.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ELISA PROFI AUDIT Könyvvizsgáló Korlátolt Felelősségű Társaság</w:t>
            </w:r>
            <w:r>
              <w:br/>
              <w:t>HU-7625 Pécs, Majorossy utca 47.</w:t>
            </w:r>
          </w:p>
          <w:p w:rsidR="00210C66" w:rsidRDefault="00210C66">
            <w:pPr>
              <w:pStyle w:val="z-Akrdvteteje"/>
            </w:pPr>
            <w:r>
              <w:t>Az űrlap teteje</w:t>
            </w:r>
          </w:p>
          <w:p w:rsidR="00210C66" w:rsidRDefault="00210C66">
            <w:r>
              <w:t>Cégjegyzékszám: </w:t>
            </w:r>
            <w:hyperlink r:id="rId7" w:tgtFrame="_blank" w:history="1">
              <w:r>
                <w:rPr>
                  <w:rStyle w:val="Hiperhivatkozs"/>
                  <w:caps/>
                  <w:color w:val="445968"/>
                  <w:sz w:val="26"/>
                  <w:szCs w:val="26"/>
                  <w:bdr w:val="single" w:sz="6" w:space="2" w:color="FCCC89" w:frame="1"/>
                </w:rPr>
                <w:t>02-09-064472</w:t>
              </w:r>
            </w:hyperlink>
          </w:p>
          <w:p w:rsidR="00210C66" w:rsidRDefault="00210C66">
            <w:pPr>
              <w:pStyle w:val="z-Akrdvalja"/>
            </w:pPr>
            <w:r>
              <w:t>Az űrlap alja</w:t>
            </w:r>
          </w:p>
          <w:p w:rsidR="00210C66" w:rsidRDefault="00210C66">
            <w:r>
              <w:br/>
              <w:t>A könyvvizsgálatért személyében is felelős személy adatai:</w:t>
            </w:r>
            <w:r>
              <w:br/>
              <w:t>Dr.Varga László Miklósné </w:t>
            </w:r>
            <w:r>
              <w:rPr>
                <w:i/>
                <w:iCs/>
              </w:rPr>
              <w:t>(an.: Csapó Erzsébet)</w:t>
            </w:r>
            <w:r>
              <w:t> </w:t>
            </w:r>
            <w:r>
              <w:br/>
              <w:t>7815 Harkány, Kölcsey Ferenc tér 28.</w:t>
            </w:r>
            <w:r>
              <w:br/>
              <w:t>Jogviszony kezdete: 2016/03/01</w:t>
            </w:r>
            <w:r>
              <w:br/>
              <w:t>Jogviszony vége: 2019/10/30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felügyelőbizottsági tagok adatai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15/1.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Remmert Ferenc </w:t>
            </w:r>
            <w:r>
              <w:rPr>
                <w:i/>
                <w:iCs/>
              </w:rPr>
              <w:t>(an.: Bausz Mária)</w:t>
            </w:r>
            <w:r>
              <w:t> </w:t>
            </w:r>
            <w:r>
              <w:br/>
              <w:t>7815 Harkány, Táncsics Mihály utca 28/B.</w:t>
            </w:r>
            <w:r>
              <w:br/>
              <w:t>Jogviszony kezdete: 2016/03/01</w:t>
            </w:r>
            <w:r>
              <w:br/>
              <w:t>Jogviszony vége: 2019/10/10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15/2.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Monostori Zsolt János </w:t>
            </w:r>
            <w:r>
              <w:rPr>
                <w:i/>
                <w:iCs/>
              </w:rPr>
              <w:t>(an.: Fintics Ilona)</w:t>
            </w:r>
            <w:r>
              <w:t> </w:t>
            </w:r>
            <w:r>
              <w:br/>
              <w:t>7815 Harkány, József Attila utca 14.</w:t>
            </w:r>
            <w:r>
              <w:br/>
              <w:t>Jogviszony kezdete: 2016/03/01</w:t>
            </w:r>
            <w:r>
              <w:br/>
              <w:t>Jogviszony vége: 2019/10/30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15/3.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Kiss-Kálmán Éva </w:t>
            </w:r>
            <w:r>
              <w:rPr>
                <w:i/>
                <w:iCs/>
              </w:rPr>
              <w:t>(an.: Bock Éva)</w:t>
            </w:r>
            <w:r>
              <w:t> </w:t>
            </w:r>
            <w:r>
              <w:br/>
              <w:t>7815 Harkány, Kossuth Lajos utca 8. I. em. 15.</w:t>
            </w:r>
            <w:r>
              <w:br/>
              <w:t>Jogviszony kezdete: 2016/03/01</w:t>
            </w:r>
            <w:r>
              <w:br/>
              <w:t>Jogviszony vége: 2019/10/30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statisztikai számjele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20/1.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25495001-8130-114-02.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adószáma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21/1.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i/>
                <w:iCs/>
              </w:rPr>
              <w:t>Adószám: </w:t>
            </w:r>
            <w:r>
              <w:t>25495001-2-02. </w:t>
            </w:r>
            <w:r>
              <w:br/>
            </w:r>
            <w:r>
              <w:rPr>
                <w:i/>
                <w:iCs/>
              </w:rPr>
              <w:t>Közösségi adószám:</w:t>
            </w:r>
            <w:r>
              <w:t> HU25495001. </w:t>
            </w:r>
            <w:r>
              <w:br/>
            </w:r>
            <w:r>
              <w:rPr>
                <w:i/>
                <w:iCs/>
              </w:rPr>
              <w:t>Adószám státusza:</w:t>
            </w:r>
            <w:r>
              <w:t> érvényes adószám </w:t>
            </w:r>
            <w:r>
              <w:br/>
            </w:r>
            <w:r>
              <w:rPr>
                <w:i/>
                <w:iCs/>
              </w:rPr>
              <w:t>Státusz kezdete:</w:t>
            </w:r>
            <w:r>
              <w:t> 2016/02/22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pénzforgalmi jelzőszáma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32/1.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11731001-21066579-00000000 </w:t>
            </w:r>
            <w:r>
              <w:br/>
              <w:t>A számla megnyitásának dátuma: 2016/02/18. </w:t>
            </w:r>
            <w:r>
              <w:br/>
              <w:t>A pénzforgalmi jelzőszámot az OTP Megyei Igazgatóság BARANYA </w:t>
            </w:r>
            <w:r>
              <w:rPr>
                <w:i/>
                <w:iCs/>
              </w:rPr>
              <w:t>(7621 Pécs, Rákóczi u. 44. )</w:t>
            </w:r>
            <w:r>
              <w:t> kezeli.</w:t>
            </w:r>
          </w:p>
          <w:p w:rsidR="00210C66" w:rsidRDefault="00210C66">
            <w:pPr>
              <w:pStyle w:val="z-Akrdvteteje"/>
            </w:pPr>
            <w:r>
              <w:t>Az űrlap teteje</w:t>
            </w:r>
          </w:p>
          <w:p w:rsidR="00210C66" w:rsidRDefault="00210C66">
            <w:r>
              <w:t>Cégjegyzékszám: </w:t>
            </w:r>
            <w:hyperlink r:id="rId8" w:tgtFrame="_blank" w:history="1">
              <w:r>
                <w:rPr>
                  <w:rStyle w:val="Hiperhivatkozs"/>
                  <w:caps/>
                  <w:color w:val="445968"/>
                  <w:sz w:val="26"/>
                  <w:szCs w:val="26"/>
                  <w:bdr w:val="single" w:sz="6" w:space="2" w:color="FCCC89" w:frame="1"/>
                </w:rPr>
                <w:t>01-10-041585</w:t>
              </w:r>
            </w:hyperlink>
          </w:p>
          <w:p w:rsidR="00210C66" w:rsidRDefault="00210C66">
            <w:pPr>
              <w:pStyle w:val="z-Akrdvalja"/>
            </w:pPr>
            <w:r>
              <w:t>Az űrlap alja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2016/02/29 </w:t>
            </w:r>
            <w:r>
              <w:rPr>
                <w:i/>
                <w:iCs/>
              </w:rPr>
              <w:t>Közzétéve: 2016/03/02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elektronikus elérhetősége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45/1.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3064"/>
            </w:tblGrid>
            <w:tr w:rsidR="00210C66">
              <w:tc>
                <w:tcPr>
                  <w:tcW w:w="3000" w:type="dxa"/>
                  <w:shd w:val="clear" w:color="auto" w:fill="auto"/>
                  <w:hideMark/>
                </w:tcPr>
                <w:p w:rsidR="00210C66" w:rsidRDefault="00210C66">
                  <w:r>
                    <w:t>A cég kézbesítési címe: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210C66" w:rsidRDefault="004C2672">
                  <w:hyperlink r:id="rId9" w:history="1">
                    <w:r w:rsidR="00210C66">
                      <w:rPr>
                        <w:rStyle w:val="Hiperhivatkozs"/>
                        <w:color w:val="337AB7"/>
                      </w:rPr>
                      <w:t>varosgazdalkodasizrt@harkany.hu</w:t>
                    </w:r>
                  </w:hyperlink>
                </w:p>
              </w:tc>
            </w:tr>
          </w:tbl>
          <w:p w:rsidR="00210C66" w:rsidRDefault="00210C66"/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cég cégjegyzékszámai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49/1.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pStyle w:val="z-Akrdvteteje"/>
            </w:pPr>
            <w:r>
              <w:t>Az űrlap teteje</w:t>
            </w:r>
          </w:p>
          <w:p w:rsidR="00210C66" w:rsidRDefault="00210C66">
            <w:r>
              <w:t>Cégjegyzékszám: </w:t>
            </w:r>
            <w:hyperlink r:id="rId10" w:tgtFrame="_blank" w:history="1">
              <w:r>
                <w:rPr>
                  <w:rStyle w:val="Hiperhivatkozs"/>
                  <w:caps/>
                  <w:color w:val="445968"/>
                  <w:sz w:val="26"/>
                  <w:szCs w:val="26"/>
                  <w:bdr w:val="single" w:sz="6" w:space="2" w:color="FCCC89" w:frame="1"/>
                </w:rPr>
                <w:t>02-10-060412</w:t>
              </w:r>
            </w:hyperlink>
          </w:p>
          <w:p w:rsidR="00210C66" w:rsidRDefault="00210C66">
            <w:pPr>
              <w:pStyle w:val="z-Akrdvalja"/>
            </w:pPr>
            <w:r>
              <w:t>Az űrlap alja</w:t>
            </w:r>
          </w:p>
          <w:p w:rsidR="00210C66" w:rsidRDefault="00210C66">
            <w:r>
              <w:t>Vezetve a Pécsi Törvényszék Cégbírósága nyilvántartásában.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Európai Egyedi Azonosító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60/1.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Európai Egyedi Azonosító: HUOCCSZ.02-10-060412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2017/06/09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2017/06/09 </w:t>
            </w:r>
            <w:r>
              <w:rPr>
                <w:i/>
                <w:iCs/>
              </w:rPr>
              <w:t>Közzétéve: 2017/06/13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2017/06/09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210C66" w:rsidTr="00210C66">
        <w:tc>
          <w:tcPr>
            <w:tcW w:w="0" w:type="auto"/>
            <w:shd w:val="clear" w:color="auto" w:fill="auto"/>
            <w:vAlign w:val="center"/>
            <w:hideMark/>
          </w:tcPr>
          <w:p w:rsidR="00210C66" w:rsidRDefault="00210C66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</w:tc>
      </w:tr>
    </w:tbl>
    <w:p w:rsidR="00210C66" w:rsidRDefault="00210C66" w:rsidP="00210C66">
      <w:pPr>
        <w:pStyle w:val="Cmsor2"/>
        <w:shd w:val="clear" w:color="auto" w:fill="FFFFFF"/>
        <w:spacing w:before="300" w:beforeAutospacing="0" w:after="150" w:afterAutospacing="0"/>
        <w:rPr>
          <w:rFonts w:ascii="inherit" w:hAnsi="inherit" w:cs="Arial"/>
          <w:b w:val="0"/>
          <w:bCs w:val="0"/>
          <w:color w:val="999999"/>
          <w:sz w:val="30"/>
          <w:szCs w:val="30"/>
        </w:rPr>
      </w:pPr>
      <w:r>
        <w:rPr>
          <w:rFonts w:ascii="inherit" w:hAnsi="inherit" w:cs="Arial"/>
          <w:b w:val="0"/>
          <w:bCs w:val="0"/>
          <w:color w:val="999999"/>
          <w:sz w:val="30"/>
          <w:szCs w:val="30"/>
        </w:rPr>
        <w:t>II. Cégformától függő adatok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Részvényes(ek) adatai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Harkány Város Önkormányzata</w:t>
            </w:r>
            <w:r>
              <w:br/>
              <w:t>HU-7815 Harkány, Petőfi Sándor utca 2-4.</w:t>
            </w:r>
            <w:r>
              <w:br/>
              <w:t>Nyilvántartási szám: 724078</w:t>
            </w:r>
            <w:r>
              <w:br/>
              <w:t>A részvényes egyedüli részvényes.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részvény átruházását az alapító okirat korlátozza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3/1.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A részvény átruházását az alapító okirat nem korlátozza.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Az ügyvezetés típusa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egyszemélyes igazgatóság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210C66" w:rsidP="00210C66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rPr>
                <w:b/>
                <w:bCs/>
              </w:rPr>
              <w:t>A részvények száma és névértéke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10/1.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r>
              <w:t>Részvényfajta: törzsrészvény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0" w:type="dxa"/>
                <w:left w:w="750" w:type="dxa"/>
                <w:bottom w:w="750" w:type="dxa"/>
                <w:right w:w="750" w:type="dxa"/>
              </w:tblCellMar>
              <w:tblLook w:val="04A0" w:firstRow="1" w:lastRow="0" w:firstColumn="1" w:lastColumn="0" w:noHBand="0" w:noVBand="1"/>
            </w:tblPr>
            <w:tblGrid>
              <w:gridCol w:w="1165"/>
              <w:gridCol w:w="992"/>
              <w:gridCol w:w="992"/>
            </w:tblGrid>
            <w:tr w:rsidR="00210C6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pPr>
                    <w:jc w:val="right"/>
                  </w:pPr>
                  <w:r>
                    <w:rPr>
                      <w:b/>
                      <w:bCs/>
                    </w:rPr>
                    <w:t>Darabszám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rPr>
                      <w:b/>
                      <w:bCs/>
                    </w:rPr>
                    <w:t>Névérték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r>
                    <w:rPr>
                      <w:b/>
                      <w:bCs/>
                    </w:rPr>
                    <w:t>Pénznem</w:t>
                  </w:r>
                </w:p>
              </w:tc>
            </w:tr>
            <w:tr w:rsidR="00210C6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pPr>
                    <w:jc w:val="right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pPr>
                    <w:jc w:val="center"/>
                  </w:pPr>
                  <w:r>
                    <w:t>5000000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10C66" w:rsidRDefault="00210C66">
                  <w:pPr>
                    <w:jc w:val="center"/>
                  </w:pPr>
                  <w:r>
                    <w:t>HUF</w:t>
                  </w:r>
                </w:p>
              </w:tc>
            </w:tr>
          </w:tbl>
          <w:p w:rsidR="00210C66" w:rsidRDefault="00210C66">
            <w:r>
              <w:br/>
              <w:t>Megnevezés: 1 db törzsrészvény.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210C66" w:rsidTr="00210C66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0C66" w:rsidRDefault="00210C66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210C66" w:rsidRDefault="004C2672" w:rsidP="00210C66">
      <w:pPr>
        <w:shd w:val="clear" w:color="auto" w:fill="FFFFFF"/>
        <w:spacing w:before="300" w:after="30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pict>
          <v:rect id="_x0000_i1026" style="width:0;height:0" o:hralign="center" o:hrstd="t" o:hr="t" fillcolor="#a0a0a0" stroked="f"/>
        </w:pict>
      </w:r>
    </w:p>
    <w:p w:rsidR="00210C66" w:rsidRDefault="00210C66" w:rsidP="00210C66">
      <w:pPr>
        <w:pStyle w:val="HTML-cm"/>
        <w:shd w:val="clear" w:color="auto" w:fill="FFFFFF"/>
        <w:spacing w:after="300"/>
        <w:rPr>
          <w:rFonts w:ascii="Arial" w:hAnsi="Arial" w:cs="Arial"/>
          <w:i w:val="0"/>
          <w:iCs w:val="0"/>
          <w:color w:val="333333"/>
          <w:sz w:val="21"/>
          <w:szCs w:val="21"/>
        </w:rPr>
      </w:pPr>
      <w:r>
        <w:rPr>
          <w:rFonts w:ascii="Arial" w:hAnsi="Arial" w:cs="Arial"/>
          <w:i w:val="0"/>
          <w:iCs w:val="0"/>
          <w:color w:val="333333"/>
          <w:sz w:val="21"/>
          <w:szCs w:val="21"/>
        </w:rPr>
        <w:t>Készült: 2017/12/17 01:39:30. </w:t>
      </w:r>
      <w:r>
        <w:rPr>
          <w:rFonts w:ascii="Arial" w:hAnsi="Arial" w:cs="Arial"/>
          <w:i w:val="0"/>
          <w:iCs w:val="0"/>
          <w:color w:val="333333"/>
          <w:sz w:val="21"/>
          <w:szCs w:val="21"/>
        </w:rPr>
        <w:br/>
        <w:t>Microsec Céginformációs szolgáltató</w:t>
      </w:r>
    </w:p>
    <w:p w:rsidR="009949FC" w:rsidRPr="00EA60C3" w:rsidRDefault="009949FC" w:rsidP="00EA60C3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Pr="00EA60C3" w:rsidRDefault="008468D3" w:rsidP="00EA60C3">
      <w:pPr>
        <w:pStyle w:val="Listaszerbekezds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EA60C3">
        <w:rPr>
          <w:rFonts w:ascii="Times New Roman" w:hAnsi="Times New Roman" w:cs="Times New Roman"/>
          <w:spacing w:val="-1"/>
          <w:sz w:val="24"/>
          <w:szCs w:val="24"/>
          <w:lang w:val="hu-HU"/>
        </w:rPr>
        <w:t>SZERVEZETI</w:t>
      </w:r>
      <w:r w:rsidR="002C2B4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EA60C3">
        <w:rPr>
          <w:rFonts w:ascii="Times New Roman" w:hAnsi="Times New Roman" w:cs="Times New Roman"/>
          <w:spacing w:val="-1"/>
          <w:sz w:val="24"/>
          <w:szCs w:val="24"/>
          <w:lang w:val="hu-HU"/>
        </w:rPr>
        <w:t>ÁTALAKULÁS</w:t>
      </w:r>
    </w:p>
    <w:p w:rsidR="008468D3" w:rsidRPr="008468D3" w:rsidRDefault="008468D3" w:rsidP="008468D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686C7C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egy fiatal vállalat. Alapításkor vállalt célkitűzései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nek megfelelően alakítottuk ki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városgazdálkodás diverzitásához legjobban társí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tható felépítést, amely feladat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típusonként jól és egyértelműen tagolható műveleti csoportokból és irányításukra létrehozott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pozícióból, a városüzemeltetési vezető személyéből áll fel. A fejezet címeként megfogalmazott átalakulás ebben az es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etben 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>2018-ban is a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továbbfejlődés, ugyan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is a vállalat létrehozásakor felvállalt működési cél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elérése érdekében, elsősorban az előző pontban megnevezett negatív gazdálkodási környezeti hatások, és a célkitűzés mind jobb megközelítése érdekében további működő gazdálkodási csoportok bevonására van szükség. A váll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alat alap célkitűzésein felül,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látva a városgazdálkodás szakipari feladatainak, telephelyeinek szétszórtságát, korszerűtlensé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gét, ezáltal hatékonytalanságát,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ezek összevonását és korszerűsítését tűzte ki rövid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távú céljai egyikeként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>. Az előzőekben megfogalmazott célok elérése érdekében pályázati forrást kíván bevonni, ezért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2018-ban több pályázati lehetőség felhasználásával kívánja megújítani eszközrendszerét és biztosítani szakember igényének bér- és járulék költségeit! </w:t>
      </w:r>
      <w:r w:rsidR="00686C7C">
        <w:rPr>
          <w:rFonts w:ascii="Times New Roman" w:eastAsia="Times New Roman" w:hAnsi="Times New Roman" w:cs="Times New Roman"/>
          <w:sz w:val="24"/>
          <w:szCs w:val="24"/>
          <w:lang w:val="hu-HU"/>
        </w:rPr>
        <w:t>A jelenlegi szervezeti felépítés továbbfejl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ődése mellett a külső, munkaerő</w:t>
      </w:r>
      <w:r w:rsidR="00686C7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piaci hatások miatt valódi átrendeződésre is szükség van, a közfoglalkoztatotti állomány és a </w:t>
      </w:r>
      <w:r w:rsidR="002C2693">
        <w:rPr>
          <w:rFonts w:ascii="Times New Roman" w:eastAsia="Times New Roman" w:hAnsi="Times New Roman" w:cs="Times New Roman"/>
          <w:sz w:val="24"/>
          <w:szCs w:val="24"/>
          <w:lang w:val="hu-HU"/>
        </w:rPr>
        <w:t>szerződéses munkavállalók között. Az általános munkaerőhiány és a több lépcsős kötelező bérfejlesztés eredményeképpen komoly elszívó erő ébredt, amely a közfoglalkoztatotti állomány elvándorlását okozta. A HVG Zrt. vállalt kötelezettségeit csak akkor tudja ellátni, ha a közfoglalkoztatott munkavállalói közül, a kiemelt, arra érdemes betanított, segéd- és szakmunkás, jó képességű személyeknek állandó státusz felajánlásával lehetőséget kínál, megelőzve elvándorlásukat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! Minde</w:t>
      </w:r>
      <w:r w:rsidR="002C269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mellett vállalatunknak törekednie kell hosszú távon az eddig nagy létszámú </w:t>
      </w:r>
      <w:r w:rsidR="009949FC">
        <w:rPr>
          <w:rFonts w:ascii="Times New Roman" w:eastAsia="Times New Roman" w:hAnsi="Times New Roman" w:cs="Times New Roman"/>
          <w:sz w:val="24"/>
          <w:szCs w:val="24"/>
          <w:lang w:val="hu-HU"/>
        </w:rPr>
        <w:t>képzetlen munkaerőforrás fokozatos megszűnésével tervezve, kis létszámú, jól kép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zett, jól megfizetett 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lastRenderedPageBreak/>
        <w:t>szakembergárdával</w:t>
      </w:r>
      <w:r w:rsidR="009949F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gépesíthető műveletek mind magasabb fokú gépesítettségére!</w:t>
      </w:r>
    </w:p>
    <w:p w:rsidR="00834212" w:rsidRDefault="00834212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34212" w:rsidRPr="00834212" w:rsidRDefault="00834212" w:rsidP="00834212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834212">
        <w:rPr>
          <w:rFonts w:ascii="Times New Roman" w:eastAsia="Times New Roman" w:hAnsi="Times New Roman" w:cs="Times New Roman"/>
          <w:sz w:val="24"/>
          <w:szCs w:val="24"/>
          <w:lang w:val="hu-HU"/>
        </w:rPr>
        <w:t>Marketing tevékenység</w:t>
      </w:r>
    </w:p>
    <w:p w:rsidR="00834212" w:rsidRDefault="00834212" w:rsidP="0083421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34212" w:rsidRDefault="00823F88" w:rsidP="00834212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marketing tevékenység szerepe a Harkányi Városgazdálkodási Zrt. gazdálkodásában</w:t>
      </w:r>
    </w:p>
    <w:p w:rsidR="00823F88" w:rsidRDefault="00823F88" w:rsidP="00823F88">
      <w:pPr>
        <w:pStyle w:val="Listaszerbekezd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42A0F" w:rsidRDefault="00823F88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HVG Zrt. üzleti tevékenységét meghatározó, a vállalkozói árbevételek </w:t>
      </w:r>
      <w:r w:rsidR="00B440D8" w:rsidRPr="00B440D8">
        <w:rPr>
          <w:rFonts w:ascii="Times New Roman" w:hAnsi="Times New Roman" w:cs="Times New Roman"/>
          <w:sz w:val="24"/>
          <w:szCs w:val="24"/>
          <w:lang w:val="hu-HU"/>
        </w:rPr>
        <w:t>8</w:t>
      </w:r>
      <w:r w:rsidRPr="00B440D8">
        <w:rPr>
          <w:rFonts w:ascii="Times New Roman" w:hAnsi="Times New Roman" w:cs="Times New Roman"/>
          <w:sz w:val="24"/>
          <w:szCs w:val="24"/>
          <w:lang w:val="hu-HU"/>
        </w:rPr>
        <w:t xml:space="preserve">8%-át adó </w:t>
      </w:r>
      <w:r w:rsidRPr="00823F88">
        <w:rPr>
          <w:rFonts w:ascii="Times New Roman" w:hAnsi="Times New Roman" w:cs="Times New Roman"/>
          <w:sz w:val="24"/>
          <w:szCs w:val="24"/>
          <w:lang w:val="hu-HU"/>
        </w:rPr>
        <w:t xml:space="preserve">bevételi forrásai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nem kapcsolhatóak marketing aktivitáshoz. Az üzleti tevékenység során, a lakossági és eseti megbízások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 xml:space="preserve">mennyiségét </w:t>
      </w:r>
      <w:r w:rsidR="00142A0F">
        <w:rPr>
          <w:rFonts w:ascii="Times New Roman" w:hAnsi="Times New Roman" w:cs="Times New Roman"/>
          <w:sz w:val="24"/>
          <w:szCs w:val="24"/>
          <w:lang w:val="hu-HU"/>
        </w:rPr>
        <w:t>a működtetett kommunikációs formák révén, közvetett hatással pozitívan befolyásolják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. Ennek érdekében működtetett eszközök használatát fontos a megfelelő hatékonysággal és mértékben működtetn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>i. A HVG Zrt. kapacitásai ugyan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is szinte egész évben maximális kihasználtsággal működtek, ezért a jelenleginél magasabb költségvetéssel gazdaságtalan lenne marketing tevékenységet folytatni.</w:t>
      </w:r>
    </w:p>
    <w:p w:rsidR="000C18D3" w:rsidRDefault="000C18D3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ab/>
        <w:t>A HVG Zrt. marketing tevékenysége tehát elsősorban –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mint 100% önkormányzati tulajdonban lévő, tehát közvagyonnal gazdálkodó szervezet – a lakosság tájékoztatásár</w:t>
      </w:r>
      <w:r w:rsidR="00E85658">
        <w:rPr>
          <w:rFonts w:ascii="Times New Roman" w:hAnsi="Times New Roman" w:cs="Times New Roman"/>
          <w:sz w:val="24"/>
          <w:szCs w:val="24"/>
          <w:lang w:val="hu-HU"/>
        </w:rPr>
        <w:t xml:space="preserve">a helyezi a hangsúlyt marketing tevékenysége során. </w:t>
      </w:r>
    </w:p>
    <w:p w:rsidR="00FE7BFF" w:rsidRPr="00823F88" w:rsidRDefault="00FE7BF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34212" w:rsidRPr="00E85658" w:rsidRDefault="00834212" w:rsidP="00834212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E85658">
        <w:rPr>
          <w:rFonts w:ascii="Times New Roman" w:hAnsi="Times New Roman" w:cs="Times New Roman"/>
          <w:sz w:val="24"/>
          <w:szCs w:val="24"/>
          <w:lang w:val="hu-HU"/>
        </w:rPr>
        <w:t xml:space="preserve">Kommunikációs formák </w:t>
      </w:r>
      <w:r w:rsidR="00FE7BFF" w:rsidRPr="00E85658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E85658">
        <w:rPr>
          <w:rFonts w:ascii="Times New Roman" w:hAnsi="Times New Roman" w:cs="Times New Roman"/>
          <w:sz w:val="24"/>
          <w:szCs w:val="24"/>
          <w:lang w:val="hu-HU"/>
        </w:rPr>
        <w:t xml:space="preserve"> 2017</w:t>
      </w:r>
      <w:r w:rsidR="00E8565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834212" w:rsidRPr="00B77322" w:rsidRDefault="00834212" w:rsidP="00E85658">
      <w:pPr>
        <w:spacing w:line="360" w:lineRule="auto"/>
        <w:ind w:firstLine="708"/>
        <w:jc w:val="both"/>
        <w:rPr>
          <w:rFonts w:ascii="Times New Roman" w:hAnsi="Times New Roman" w:cs="Times New Roman"/>
          <w:spacing w:val="-60"/>
          <w:sz w:val="24"/>
          <w:szCs w:val="24"/>
          <w:u w:val="single" w:color="000000"/>
          <w:lang w:val="hu-HU"/>
        </w:rPr>
      </w:pPr>
    </w:p>
    <w:p w:rsidR="00834212" w:rsidRPr="00E85658" w:rsidRDefault="00834212" w:rsidP="00834212">
      <w:pPr>
        <w:spacing w:line="360" w:lineRule="auto"/>
        <w:jc w:val="both"/>
        <w:rPr>
          <w:rFonts w:ascii="Times New Roman" w:hAnsi="Times New Roman" w:cs="Times New Roman"/>
          <w:spacing w:val="-3"/>
          <w:sz w:val="24"/>
          <w:szCs w:val="24"/>
          <w:u w:color="000000"/>
          <w:lang w:val="hu-HU"/>
        </w:rPr>
      </w:pP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A ko</w:t>
      </w:r>
      <w:r w:rsidRPr="00E85658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>mmunik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ác</w:t>
      </w:r>
      <w:r w:rsidRPr="00E85658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>ió</w:t>
      </w:r>
      <w:r w:rsidR="00E375C4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eszközei</w:t>
      </w:r>
      <w:r w:rsidR="00E375C4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(részben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rendelke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zésr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e álló és</w:t>
      </w:r>
      <w:r w:rsidR="00E375C4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t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ervezett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):</w:t>
      </w:r>
    </w:p>
    <w:p w:rsidR="000C18D3" w:rsidRPr="00E85658" w:rsidRDefault="000C18D3" w:rsidP="0083421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34212" w:rsidRDefault="00834212" w:rsidP="00834212">
      <w:pPr>
        <w:spacing w:line="360" w:lineRule="auto"/>
        <w:jc w:val="both"/>
        <w:rPr>
          <w:rFonts w:ascii="Times New Roman" w:hAnsi="Times New Roman" w:cs="Times New Roman"/>
          <w:spacing w:val="-1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Sajtóközlemény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– havi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rendszerességgel</w:t>
      </w:r>
      <w:r w:rsidR="00E375C4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a Har</w:t>
      </w:r>
      <w:r w:rsidR="00FE7BFF">
        <w:rPr>
          <w:rFonts w:ascii="Times New Roman" w:hAnsi="Times New Roman" w:cs="Times New Roman"/>
          <w:spacing w:val="-1"/>
          <w:sz w:val="24"/>
          <w:szCs w:val="24"/>
          <w:lang w:val="hu-HU"/>
        </w:rPr>
        <w:t>kányi Hírek írott és online médiában</w:t>
      </w:r>
      <w:r w:rsidR="00580188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illetve a Dunántúli Naplóban</w:t>
      </w:r>
      <w:r w:rsidR="0082613E">
        <w:rPr>
          <w:rFonts w:ascii="Times New Roman" w:hAnsi="Times New Roman" w:cs="Times New Roman"/>
          <w:spacing w:val="-1"/>
          <w:sz w:val="24"/>
          <w:szCs w:val="24"/>
          <w:lang w:val="hu-HU"/>
        </w:rPr>
        <w:t>, amennyiben tájékoztatásra érdemes információs anyag gyűlik össze.</w:t>
      </w:r>
    </w:p>
    <w:p w:rsidR="000C18D3" w:rsidRPr="00B77322" w:rsidRDefault="000C18D3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C18D3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Lakossági fórum</w:t>
      </w:r>
      <w:r w:rsidR="00E6158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, közmeghallgatás</w:t>
      </w:r>
      <w:r w:rsidRPr="000C18D3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:</w:t>
      </w:r>
      <w:r w:rsidR="00692556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 </w:t>
      </w:r>
      <w:r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igény szerint évi </w:t>
      </w:r>
      <w:r w:rsidR="000357DA">
        <w:rPr>
          <w:rFonts w:ascii="Times New Roman" w:hAnsi="Times New Roman" w:cs="Times New Roman"/>
          <w:spacing w:val="-1"/>
          <w:sz w:val="24"/>
          <w:szCs w:val="24"/>
          <w:lang w:val="hu-HU"/>
        </w:rPr>
        <w:t>1-</w:t>
      </w:r>
      <w:r>
        <w:rPr>
          <w:rFonts w:ascii="Times New Roman" w:hAnsi="Times New Roman" w:cs="Times New Roman"/>
          <w:spacing w:val="-1"/>
          <w:sz w:val="24"/>
          <w:szCs w:val="24"/>
          <w:lang w:val="hu-HU"/>
        </w:rPr>
        <w:t>2 alkalommal számol be interaktív módon a lakosságnak az elvégzett és az előttünk álló feladatokról.</w:t>
      </w:r>
    </w:p>
    <w:p w:rsidR="00834212" w:rsidRPr="00B77322" w:rsidRDefault="00834212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Információs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 xml:space="preserve">anyagok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készítése,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megújítása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: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A  HVG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Zrt. 2016. decemberében összefoglaló füzetet adott ki képekkel illusztrált formában a vállalat működéséről, gépeiről, eszközeiről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, melynek célja elsősorban a város vendégeinek, üzletfeleinek tájé</w:t>
      </w:r>
      <w:r w:rsidR="00E61580">
        <w:rPr>
          <w:rFonts w:ascii="Times New Roman" w:hAnsi="Times New Roman" w:cs="Times New Roman"/>
          <w:sz w:val="24"/>
          <w:szCs w:val="24"/>
          <w:lang w:val="hu-HU"/>
        </w:rPr>
        <w:t>koztatása, illetve emlék a füzetben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szereplő munkatársaknak.</w:t>
      </w:r>
    </w:p>
    <w:p w:rsidR="0082613E" w:rsidRDefault="00834212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Saját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felületek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(weboldal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)</w:t>
      </w:r>
      <w:r w:rsidR="000C18D3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HVG Zrt. weboldala elkész</w:t>
      </w:r>
      <w:r w:rsidR="00580188">
        <w:rPr>
          <w:rFonts w:ascii="Times New Roman" w:hAnsi="Times New Roman" w:cs="Times New Roman"/>
          <w:sz w:val="24"/>
          <w:szCs w:val="24"/>
          <w:lang w:val="hu-HU"/>
        </w:rPr>
        <w:t>ült.</w:t>
      </w:r>
    </w:p>
    <w:p w:rsidR="00834212" w:rsidRPr="00B77322" w:rsidRDefault="000C18D3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i/>
          <w:spacing w:val="-1"/>
          <w:sz w:val="24"/>
          <w:szCs w:val="24"/>
          <w:lang w:val="hu-HU"/>
        </w:rPr>
        <w:t>Hi</w:t>
      </w:r>
      <w:r w:rsidRPr="00B77322">
        <w:rPr>
          <w:rFonts w:ascii="Times New Roman" w:hAnsi="Times New Roman" w:cs="Times New Roman"/>
          <w:b/>
          <w:i/>
          <w:sz w:val="24"/>
          <w:szCs w:val="24"/>
          <w:lang w:val="hu-HU"/>
        </w:rPr>
        <w:t>rdetések</w:t>
      </w:r>
      <w:r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Kizárólag a saját kiadásban működtetett reklám lapban</w:t>
      </w:r>
    </w:p>
    <w:p w:rsidR="0082613E" w:rsidRDefault="00834212" w:rsidP="008261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i/>
          <w:sz w:val="24"/>
          <w:szCs w:val="24"/>
          <w:lang w:val="hu-HU"/>
        </w:rPr>
        <w:t>Egyéb felületek</w:t>
      </w:r>
      <w:r w:rsidR="000C18D3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időszakos tájékoztatás a harkányi televízióban</w:t>
      </w:r>
    </w:p>
    <w:p w:rsidR="000C18D3" w:rsidRDefault="000C18D3" w:rsidP="008261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C18D3">
        <w:rPr>
          <w:rFonts w:ascii="Times New Roman" w:hAnsi="Times New Roman" w:cs="Times New Roman"/>
          <w:b/>
          <w:i/>
          <w:sz w:val="24"/>
          <w:szCs w:val="24"/>
          <w:lang w:val="hu-HU"/>
        </w:rPr>
        <w:t>Szóróanyagok:</w:t>
      </w:r>
      <w:r w:rsidR="00E375C4">
        <w:rPr>
          <w:rFonts w:ascii="Times New Roman" w:hAnsi="Times New Roman" w:cs="Times New Roman"/>
          <w:b/>
          <w:i/>
          <w:sz w:val="24"/>
          <w:szCs w:val="24"/>
          <w:lang w:val="hu-HU"/>
        </w:rPr>
        <w:t xml:space="preserve"> </w:t>
      </w:r>
      <w:r w:rsidRPr="000C18D3">
        <w:rPr>
          <w:rFonts w:ascii="Times New Roman" w:hAnsi="Times New Roman" w:cs="Times New Roman"/>
          <w:sz w:val="24"/>
          <w:szCs w:val="24"/>
          <w:lang w:val="hu-HU"/>
        </w:rPr>
        <w:t>Az évszakos rendszerességgel me</w:t>
      </w:r>
      <w:r>
        <w:rPr>
          <w:rFonts w:ascii="Times New Roman" w:hAnsi="Times New Roman" w:cs="Times New Roman"/>
          <w:sz w:val="24"/>
          <w:szCs w:val="24"/>
          <w:lang w:val="hu-HU"/>
        </w:rPr>
        <w:t>g</w:t>
      </w:r>
      <w:r w:rsidRPr="000C18D3">
        <w:rPr>
          <w:rFonts w:ascii="Times New Roman" w:hAnsi="Times New Roman" w:cs="Times New Roman"/>
          <w:sz w:val="24"/>
          <w:szCs w:val="24"/>
          <w:lang w:val="hu-HU"/>
        </w:rPr>
        <w:t>szervezett virágvásárok időpon</w:t>
      </w:r>
      <w:r>
        <w:rPr>
          <w:rFonts w:ascii="Times New Roman" w:hAnsi="Times New Roman" w:cs="Times New Roman"/>
          <w:sz w:val="24"/>
          <w:szCs w:val="24"/>
          <w:lang w:val="hu-HU"/>
        </w:rPr>
        <w:t>tjait tesszük közzé ezzel a módszerrel, a lakosság postaládájába helyezve.</w:t>
      </w:r>
    </w:p>
    <w:p w:rsidR="00362076" w:rsidRDefault="00362076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7F12C6" w:rsidRDefault="007F12C6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CD1B31" w:rsidRPr="007F12C6" w:rsidRDefault="007F12C6" w:rsidP="007F12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V.</w:t>
      </w:r>
      <w:r w:rsidR="00CD1B31" w:rsidRPr="007F12C6">
        <w:rPr>
          <w:rFonts w:ascii="Times New Roman" w:eastAsia="Times New Roman" w:hAnsi="Times New Roman" w:cs="Times New Roman"/>
          <w:sz w:val="24"/>
          <w:szCs w:val="24"/>
          <w:lang w:val="hu-HU"/>
        </w:rPr>
        <w:t>Pénzügyi terv</w:t>
      </w:r>
    </w:p>
    <w:tbl>
      <w:tblPr>
        <w:tblW w:w="8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4446"/>
        <w:gridCol w:w="1320"/>
        <w:gridCol w:w="1340"/>
      </w:tblGrid>
      <w:tr w:rsidR="007923FA" w:rsidRPr="007923FA" w:rsidTr="007923FA">
        <w:trPr>
          <w:trHeight w:val="255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EE1EF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Harkányi Városgazdálkodási  ZR</w:t>
            </w:r>
            <w:r w:rsidR="00EE1EF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T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330"/>
        </w:trPr>
        <w:tc>
          <w:tcPr>
            <w:tcW w:w="5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val="hu-HU" w:eastAsia="hu-HU"/>
              </w:rPr>
              <w:t>EREDMÉNYKIMUTATÁS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8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Sorszám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 tétel megnevezése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2017.évi tény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2018.évi terv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Belföldi ért.nettó árbevétele/vállalkozási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98 960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108 000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02.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Exportért. nettó árbevétele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I.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Értékesítés nettó árbevétele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98 960   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108 000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Saját term.készl.áll.változása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Saját előáll.eszk. aktívált értéke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II.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Aktívált saját teljesítmények értéke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 -   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III.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Egyéb bevételek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186 347    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184 500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sz w:val="20"/>
                <w:szCs w:val="20"/>
                <w:lang w:val="hu-HU" w:eastAsia="hu-HU"/>
              </w:rPr>
              <w:t>ebből: önkormányzati támogatás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140 000 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138 000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foglalkoztatási támogatás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45 125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45 000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egyéb támogatás + bevételek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1 222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1 500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Anyagköltség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45 284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48 500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Igénybevett szolg.értéke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16 849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18 000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07.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Egyéb szolg.értéke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2 151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1 800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08.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Ealdott áruk beszerzési értéke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1 438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1 575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09.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Eladott (közvetített) szolg.értéke 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14 281 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14 400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IV.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Anyagjellegű ráfordítások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</w:t>
            </w:r>
            <w:r w:rsidR="00EE1EF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</w:t>
            </w: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80 003   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84 275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10.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Bérköltség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144 545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150 000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Személy jellegü egyéb kifizetések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12 258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13 000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Bérjárulékok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29 269 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31 500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V.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Személyi jellegü ráfordítások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186 072   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194 500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Értékcsökkenési leírás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8 192   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8 600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VII.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Egyéb ráfordítások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5 585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3 500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A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ÜZEMI TEVÉKENYSÉG EREDMÉNYE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5 455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1 625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Kapott (járó) osztalék és részesedés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13.sorból:kapcsolt vállalkozástól kapott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Részesedések ért.árfolyamnyeresége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14.sorból:kapcsolt vállalkozástól kapott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Befekt.pénzügyi eszk.kamatai, árf.nyeresége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15.sorból: kapcsolt vállalkozástól kapott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Egyéb kapott (járó) kamatok és kamatjell.bev.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    2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17.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Pénzügyi müv.egyéb bevételei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VIII.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Pénzügyi müveletek bevételei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 -  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 2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19.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Fizetendő kamatok és kamatjellegű ráford.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167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200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IX.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Pénzügyi műveletek ráfordításai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167   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200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B.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PÉNZÜGYI MŰVELETEK EREDMÉNYE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-          167    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-          198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C.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SZOKÁSOS VÁLLALKOZÁSI EREDMÉNY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5 288   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1 427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D.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RENDKÍVÜLI EREDMÉNY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E.</w:t>
            </w:r>
          </w:p>
        </w:tc>
        <w:tc>
          <w:tcPr>
            <w:tcW w:w="44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ADÓZÁS ELŐTTI EREDMÉNY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5 288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1 427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XII.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Adófizetési kötelezettség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 155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 527    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F.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ADÓZOTT EREDMÉNY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5 133   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900    </w:t>
            </w:r>
          </w:p>
        </w:tc>
      </w:tr>
      <w:tr w:rsidR="007923FA" w:rsidRPr="007923FA" w:rsidTr="007923FA">
        <w:trPr>
          <w:trHeight w:val="25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lastRenderedPageBreak/>
              <w:t>22.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Eredménytart.igénybevétele oszt.,részesedésre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Jóváhagyott osztalék, részesedés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7923FA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7923FA" w:rsidRPr="007923FA" w:rsidTr="007923FA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G.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MÉRLEG SZERINTI EREDMÉNY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5 133   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23FA" w:rsidRPr="007923FA" w:rsidRDefault="007923FA" w:rsidP="007923FA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7923FA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900    </w:t>
            </w:r>
          </w:p>
        </w:tc>
      </w:tr>
    </w:tbl>
    <w:p w:rsidR="00AB7BE4" w:rsidRPr="007F12C6" w:rsidRDefault="00AB7BE4" w:rsidP="007F12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467C6D" w:rsidRDefault="00362076" w:rsidP="00A639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67C6D">
        <w:rPr>
          <w:rFonts w:ascii="Times New Roman" w:hAnsi="Times New Roman" w:cs="Times New Roman"/>
          <w:sz w:val="24"/>
          <w:szCs w:val="24"/>
          <w:lang w:val="hu-HU"/>
        </w:rPr>
        <w:t>A mellékelten megtekinthető eredmény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kimutatás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tartalmazza a Hark</w:t>
      </w:r>
      <w:r>
        <w:rPr>
          <w:rFonts w:ascii="Times New Roman" w:hAnsi="Times New Roman" w:cs="Times New Roman"/>
          <w:sz w:val="24"/>
          <w:szCs w:val="24"/>
          <w:lang w:val="hu-HU"/>
        </w:rPr>
        <w:t>ányi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Városgazdálkodási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Zrt. 201</w:t>
      </w:r>
      <w:r w:rsidR="00A7623F">
        <w:rPr>
          <w:rFonts w:ascii="Times New Roman" w:hAnsi="Times New Roman" w:cs="Times New Roman"/>
          <w:sz w:val="24"/>
          <w:szCs w:val="24"/>
          <w:lang w:val="hu-HU"/>
        </w:rPr>
        <w:t>8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. évi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gazdálkodásának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általunk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tervezett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sarkalatos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számadatait. A városgazdálkodás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hatékonyságának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növelése, mint cél a mindennapokban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tapasztalható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szolgáltatási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minőség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emelkedésének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és a támogatási összeg megtakarításának eredője.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>A városgazdálkodás legnagyobb árbevétele a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z egyéb bevétel sorban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, amely 3 részből épül fel, az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 xml:space="preserve">egyik az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i támogatás, melynek mértéke 138.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eFt.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Az összeg időará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>nyosan 20mFt vállalt támogatás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 xml:space="preserve">csökkentést tartalmaz a 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 xml:space="preserve">2016.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év számadataihoz képest</w:t>
      </w:r>
      <w:r w:rsidR="00A671FD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Ezt egészíti ki foglalkoztatási támogatás, melyet a munkaügyi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hivatal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folyósít, elnyert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pályázat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alapján, a h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osszú távú közfoglalkoztatottak és tartós munkanélküliek foglalkoztatási támogatásának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személyi jellegű ráfo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rdításaira. Ennek összege </w:t>
      </w:r>
      <w:r w:rsidR="00BA21F1" w:rsidRPr="00BA21F1">
        <w:rPr>
          <w:rFonts w:ascii="Times New Roman" w:hAnsi="Times New Roman" w:cs="Times New Roman"/>
          <w:sz w:val="24"/>
          <w:szCs w:val="24"/>
          <w:lang w:val="hu-HU"/>
        </w:rPr>
        <w:t>45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BA21F1" w:rsidRPr="00BA21F1">
        <w:rPr>
          <w:rFonts w:ascii="Times New Roman" w:hAnsi="Times New Roman" w:cs="Times New Roman"/>
          <w:sz w:val="24"/>
          <w:szCs w:val="24"/>
          <w:lang w:val="hu-HU"/>
        </w:rPr>
        <w:t>00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eFt, am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ely összeg csökkenésére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számíthatunk, 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amennyiben az általános munkaerőhiány miatt az igényelt keretet nem sikerül teljesen feltölteni! A fenti tényadat változásának eredményeképpen a támogatási összeg csökkenése n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em eredménymódosító tényező, hiszen az elnyert támogatás teljes összege azonnal megjelenik a személyi jellegű ráfordítások költség soraiban.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bevé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telek egyéb bevételi sorában 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5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>00.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- eFt összeget jeleníte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ttünk meg, amellyel összesen 18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5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00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 eFt egyéb bevétellel, és 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10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>8.000.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- eFt értékesítés nettó á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rbevétellel mindösszesen 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91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 xml:space="preserve">.400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 áll rendelkezésre gazdálkodásunk finanszírozására. Költségoldalon mind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anyag-, mind pedig a 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ráfordítások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tekintetében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emelkedésre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kell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számítanunk, melyet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párhuzamosan, a vállalkozói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árbevétel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emelkedésével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kívánunk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ellensúlyozni, időarányosan, teljesítményarányosan. A 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jellegű ráfordítások emelkedését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>a vállalat munkaerő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megtartásának érdekében, a közfoglalkoztatotti státuszból felvett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9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 fő, és a munkaerőpiacról,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de úgy szintén bértámogatással érkező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6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 fő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új alkalmazott munkabére, tervezett ösztönző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bérek, csoportvezetői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díjak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ehhez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kapcsolódó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kifizetések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eredményezik.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anyagi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ráfordítások összege is emelked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ik, melynek oka, a Vezetői Összefoglaló fejezetben említett 5 fő vállalkozási alappillér termelésének emelkedése -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arányosan vállalkozási nyereségtartalmával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illetve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 városgazdálk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odás fejlesztésének költségei (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gépállomás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 felújításának tervezési költségei, TMK műhely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karbantartása, részleges felújítása, elektromos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felügyeleti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rendszerek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kiépítése, a lakatos, festő, burkoló, asztalos, kőműves, kertész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szakmák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kézi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szerszámainak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kiegészítése,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elhasználódott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gépek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felújítása, karbantartása, gépállomás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zárható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bútorainak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kialakítása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). A városgazdálkodás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201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8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. é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v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ben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és 201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8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. év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közben vásárolt állóeszközei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nek értékc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sökkenési leírásánál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8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6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00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eFt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összeggel, és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35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 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ráfordítással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terveztünk. Így a pénzügyi műveletek eredményével módos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ított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1625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eFt.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 üzemi tevékenység eredménye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1427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73286">
        <w:rPr>
          <w:rFonts w:ascii="Times New Roman" w:hAnsi="Times New Roman" w:cs="Times New Roman"/>
          <w:sz w:val="24"/>
          <w:szCs w:val="24"/>
          <w:lang w:val="hu-HU"/>
        </w:rPr>
        <w:t xml:space="preserve">szokásos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vállalkozási eredményt eredményez, mely összeget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adófizetési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>kötelezettséggel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csökkentve </w:t>
      </w:r>
      <w:r w:rsidR="007923FA" w:rsidRPr="007923FA">
        <w:rPr>
          <w:rFonts w:ascii="Times New Roman" w:hAnsi="Times New Roman" w:cs="Times New Roman"/>
          <w:sz w:val="24"/>
          <w:szCs w:val="24"/>
          <w:lang w:val="hu-HU"/>
        </w:rPr>
        <w:t>900</w:t>
      </w:r>
      <w:r w:rsidR="007923FA">
        <w:rPr>
          <w:rFonts w:ascii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adózott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eredményt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kapunk. Ezen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összeg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amellyel a </w:t>
      </w:r>
      <w:r w:rsidR="007923FA">
        <w:rPr>
          <w:rFonts w:ascii="Times New Roman" w:hAnsi="Times New Roman" w:cs="Times New Roman"/>
          <w:sz w:val="24"/>
          <w:szCs w:val="24"/>
          <w:lang w:val="hu-HU"/>
        </w:rPr>
        <w:t xml:space="preserve">2015-ben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önkormányzat ált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al felhasznált költségek éves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összege </w:t>
      </w:r>
      <w:r w:rsidR="007923FA">
        <w:rPr>
          <w:rFonts w:ascii="Times New Roman" w:hAnsi="Times New Roman" w:cs="Times New Roman"/>
          <w:sz w:val="24"/>
          <w:szCs w:val="24"/>
          <w:lang w:val="hu-HU"/>
        </w:rPr>
        <w:t>2017. évi szintre csökkent értéken tartott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, és mögötte az a gazdálkodási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tartalom, amely mag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ában foglalja a </w:t>
      </w:r>
      <w:r w:rsidR="00A5734E">
        <w:rPr>
          <w:rFonts w:ascii="Times New Roman" w:hAnsi="Times New Roman" w:cs="Times New Roman"/>
          <w:sz w:val="24"/>
          <w:szCs w:val="24"/>
          <w:lang w:val="hu-HU"/>
        </w:rPr>
        <w:t>vállalat tervezett működési költségeit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A5734E">
        <w:rPr>
          <w:rFonts w:ascii="Times New Roman" w:hAnsi="Times New Roman" w:cs="Times New Roman"/>
          <w:sz w:val="24"/>
          <w:szCs w:val="24"/>
          <w:lang w:val="hu-HU"/>
        </w:rPr>
        <w:t xml:space="preserve"> közterületen jól érzékelhető fejlesztésekkel,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 szakmák eszközeinek, megújítását,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munkakörülményeinek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javítását,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átláthatóság,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nyomon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követés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elektromos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eszközeinek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kialak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ításával. És tartalmaz minden 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>szolgáltatás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javító intézkedést, amely a lakosság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életminőségének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emelkedését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közérzetének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javulását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eredményezi.</w:t>
      </w:r>
    </w:p>
    <w:p w:rsidR="00AF5B95" w:rsidRPr="001718BC" w:rsidRDefault="00AF5B95" w:rsidP="00A639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18F2" w:rsidRDefault="003018F2" w:rsidP="00CD1B31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Összefoglalás</w:t>
      </w:r>
    </w:p>
    <w:p w:rsidR="00EE3E26" w:rsidRDefault="00EE3E26" w:rsidP="00EE3E26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D84341" w:rsidRPr="00C21832" w:rsidRDefault="00EE3E26" w:rsidP="00C2183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 egy eltelt év alatt gazdaságilag jól megalapozott, szervezetileg jól tagolt, összefogott, pénzügyileg stabil vállalattá fejlődött. Az eddigiekben elért gazdálkodási, szervezeti eredmények alapján a vállalat felkészült egy komoly átalakulásra. Jelenlegi formájában a folyamatosan bővülő, és eszközállományában folyamatosan fejlődő vállalat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ot</w:t>
      </w:r>
      <w:r w:rsidR="00D2315C">
        <w:rPr>
          <w:rFonts w:ascii="Times New Roman" w:eastAsia="Times New Roman" w:hAnsi="Times New Roman" w:cs="Times New Roman"/>
          <w:sz w:val="24"/>
          <w:szCs w:val="24"/>
          <w:lang w:val="hu-HU"/>
        </w:rPr>
        <w:t>, a HVG Zrt.-t,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tulajdonos szándékaival összhangban a vállalat vezérigazgatója egy nagy 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lépésre készíti fel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a 201</w:t>
      </w:r>
      <w:r w:rsidR="00DE4CF2">
        <w:rPr>
          <w:rFonts w:ascii="Times New Roman" w:eastAsia="Times New Roman" w:hAnsi="Times New Roman" w:cs="Times New Roman"/>
          <w:sz w:val="24"/>
          <w:szCs w:val="24"/>
          <w:lang w:val="hu-HU"/>
        </w:rPr>
        <w:t>8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. évben. E változás a jelenlegi célkitűzésekkel összhangban, az eddig elért eredmények továbbfejlesztése mellett, célul tűzi ki maga elé a Harkányi Városgazdálkodási Zrt. telephelyének kialakítását. Ehhez a tulajdonos</w:t>
      </w:r>
      <w:r w:rsidR="00C5009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C50090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>28/2017 (II.15.)</w:t>
      </w:r>
      <w:r w:rsidR="00065FA2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határozatában rendelkezésre bocsátotta a jelenleg műszakilag nem megfelelő, romos állapotban lévő gépállomást, telekalakításával megteremtve a lehetőségét egy – a város peremterületén elhelyezkedő, térbeli mértékében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megfelelő – városgazdálkodási telephely létrehozására. Célkitűzésünk szerint, a jelenlegi gépállomás átalakításával, és felú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jításával létre kívánunk hozni egy -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a városgazdálkodás jelenleg erősen tagolt, szétszórt, vagyon elleni bűncselekményeknek erősen kitett m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űveleti csoportjainak megfelelő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–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olyan városgazdálkodási telephelyet, amely befogadja az eszközeiben és humán erőforrásaiban megújult gazdálkodási csoportokat, lehetőséget nyújt korszerű körülmények között, hatósági elvárásoknak megfelelő módon a szakipari feladatok szerinti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tagozódással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az egyes szakmák elhelyezésér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e. Az új telephely biztosítana m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egfelelő műveleti terület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et beérkező anyag és késztermék fogadására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jelenleg üzemeltetésben lévő 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gépe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k időjárástól független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lhelyezés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ére. Szakmánként biztosítana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jól átlátható és védhető raktárterületeket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, lehetőséget nyújt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ana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továbbá az üzemanyagok korszerű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tárolására, és kiszolgálására. Az új telephely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lastRenderedPageBreak/>
        <w:t xml:space="preserve">kialakítási koncepció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olyan szociális helységeket tartalmaz, amel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yek lehetőséget biztosítanak a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vállala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 munkairányítási feladatainak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ellátására,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megfelelő méretű irodát biztosít a jelenlegi méretű adminisztrációs létszám és irodatechnika elhelyezésére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. A Harkányi Városgazdálkodási Zrt. 201</w:t>
      </w:r>
      <w:r w:rsidR="00DE4CF2">
        <w:rPr>
          <w:rFonts w:ascii="Times New Roman" w:eastAsia="Times New Roman" w:hAnsi="Times New Roman" w:cs="Times New Roman"/>
          <w:sz w:val="24"/>
          <w:szCs w:val="24"/>
          <w:lang w:val="hu-HU"/>
        </w:rPr>
        <w:t>8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üzleti évében célkitűzésként –az alap városüzemeltetési funkciók minőségi ellátásán és fejlesztésén felül-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az új Városgazdálkodási Gépállomás </w:t>
      </w:r>
      <w:r w:rsidR="000B0AE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telephely kialakítási koncepció részletes kidolgozását, tervezési feladatok elindítását, a kialakított pályázatíró irodával vissza nem térítendő pályázati erőforrások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megszerzését fogalmazta meg. A fő célkitűzések mellett a vállalat gazdálkodásának válla</w:t>
      </w:r>
      <w:r w:rsidR="00D2315C">
        <w:rPr>
          <w:rFonts w:ascii="Times New Roman" w:eastAsia="Times New Roman" w:hAnsi="Times New Roman" w:cs="Times New Roman"/>
          <w:sz w:val="24"/>
          <w:szCs w:val="24"/>
          <w:lang w:val="hu-HU"/>
        </w:rPr>
        <w:t>lkozási ere</w:t>
      </w:r>
      <w:r w:rsidR="00C21832">
        <w:rPr>
          <w:rFonts w:ascii="Times New Roman" w:eastAsia="Times New Roman" w:hAnsi="Times New Roman" w:cs="Times New Roman"/>
          <w:sz w:val="24"/>
          <w:szCs w:val="24"/>
          <w:lang w:val="hu-HU"/>
        </w:rPr>
        <w:t>dményéből biztosítja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város -</w:t>
      </w:r>
      <w:r w:rsidR="001C486A" w:rsidRPr="004D34E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B440D8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>2015</w:t>
      </w:r>
      <w:r w:rsidR="004D34E0" w:rsidRPr="00C21832">
        <w:rPr>
          <w:rFonts w:ascii="Times New Roman" w:eastAsia="Times New Roman" w:hAnsi="Times New Roman" w:cs="Times New Roman"/>
          <w:sz w:val="24"/>
          <w:szCs w:val="24"/>
          <w:lang w:val="hu-HU"/>
        </w:rPr>
        <w:t>.</w:t>
      </w:r>
      <w:r w:rsidR="004D34E0" w:rsidRPr="004D34E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évben felhasznált költségszintjénél 20 millió forinttal alacsonyabb költségfelhasználással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- </w:t>
      </w:r>
      <w:r w:rsidR="007D33F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korszerű, hatékony és fejlődő minőségű </w:t>
      </w:r>
      <w:r w:rsidR="00A639B3">
        <w:rPr>
          <w:rFonts w:ascii="Times New Roman" w:eastAsia="Times New Roman" w:hAnsi="Times New Roman" w:cs="Times New Roman"/>
          <w:sz w:val="24"/>
          <w:szCs w:val="24"/>
          <w:lang w:val="hu-HU"/>
        </w:rPr>
        <w:t>városüzemeltetést, mind a közterületek, mind pedig a város intézményeinek karbantartásával.</w:t>
      </w:r>
    </w:p>
    <w:sectPr w:rsidR="00D84341" w:rsidRPr="00C21832" w:rsidSect="00ED1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CE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1278C"/>
    <w:multiLevelType w:val="hybridMultilevel"/>
    <w:tmpl w:val="4724B6A6"/>
    <w:lvl w:ilvl="0" w:tplc="8BB8A9FC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61611"/>
    <w:multiLevelType w:val="hybridMultilevel"/>
    <w:tmpl w:val="C7E29D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34949"/>
    <w:multiLevelType w:val="multilevel"/>
    <w:tmpl w:val="7E26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7E05F9"/>
    <w:multiLevelType w:val="hybridMultilevel"/>
    <w:tmpl w:val="9B78BF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E5871"/>
    <w:multiLevelType w:val="hybridMultilevel"/>
    <w:tmpl w:val="CED8CA16"/>
    <w:lvl w:ilvl="0" w:tplc="E0F4A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D6B3A"/>
    <w:multiLevelType w:val="hybridMultilevel"/>
    <w:tmpl w:val="33A488AE"/>
    <w:lvl w:ilvl="0" w:tplc="85A20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F54D6"/>
    <w:multiLevelType w:val="hybridMultilevel"/>
    <w:tmpl w:val="33A488AE"/>
    <w:lvl w:ilvl="0" w:tplc="85A20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7F"/>
    <w:rsid w:val="000357DA"/>
    <w:rsid w:val="00065FA2"/>
    <w:rsid w:val="000B0AE5"/>
    <w:rsid w:val="000B6485"/>
    <w:rsid w:val="000C18D3"/>
    <w:rsid w:val="000E0A91"/>
    <w:rsid w:val="00142A0F"/>
    <w:rsid w:val="001718BC"/>
    <w:rsid w:val="001863F5"/>
    <w:rsid w:val="001C486A"/>
    <w:rsid w:val="0020170E"/>
    <w:rsid w:val="00210C66"/>
    <w:rsid w:val="00292320"/>
    <w:rsid w:val="002C2693"/>
    <w:rsid w:val="002C2B4F"/>
    <w:rsid w:val="002F227F"/>
    <w:rsid w:val="002F7246"/>
    <w:rsid w:val="003018F2"/>
    <w:rsid w:val="0032337D"/>
    <w:rsid w:val="003528DE"/>
    <w:rsid w:val="00362076"/>
    <w:rsid w:val="0036565C"/>
    <w:rsid w:val="00373286"/>
    <w:rsid w:val="0039374B"/>
    <w:rsid w:val="003C67C9"/>
    <w:rsid w:val="00442174"/>
    <w:rsid w:val="00467C6D"/>
    <w:rsid w:val="00491C2D"/>
    <w:rsid w:val="004C2672"/>
    <w:rsid w:val="004D34E0"/>
    <w:rsid w:val="00580188"/>
    <w:rsid w:val="00626013"/>
    <w:rsid w:val="006536E4"/>
    <w:rsid w:val="00683456"/>
    <w:rsid w:val="00686C7C"/>
    <w:rsid w:val="00692556"/>
    <w:rsid w:val="006C4190"/>
    <w:rsid w:val="006E2DF4"/>
    <w:rsid w:val="00702642"/>
    <w:rsid w:val="00732E05"/>
    <w:rsid w:val="0077063B"/>
    <w:rsid w:val="007923FA"/>
    <w:rsid w:val="007D33FB"/>
    <w:rsid w:val="007E526C"/>
    <w:rsid w:val="007F12C6"/>
    <w:rsid w:val="00823F88"/>
    <w:rsid w:val="0082613E"/>
    <w:rsid w:val="00834212"/>
    <w:rsid w:val="008468D3"/>
    <w:rsid w:val="00873E92"/>
    <w:rsid w:val="008D240F"/>
    <w:rsid w:val="008D63EB"/>
    <w:rsid w:val="009116EE"/>
    <w:rsid w:val="009325F2"/>
    <w:rsid w:val="009949FC"/>
    <w:rsid w:val="009D2665"/>
    <w:rsid w:val="009D587E"/>
    <w:rsid w:val="009D622F"/>
    <w:rsid w:val="009E320A"/>
    <w:rsid w:val="00A5734E"/>
    <w:rsid w:val="00A639B3"/>
    <w:rsid w:val="00A671FD"/>
    <w:rsid w:val="00A7623F"/>
    <w:rsid w:val="00A835D1"/>
    <w:rsid w:val="00AA618D"/>
    <w:rsid w:val="00AB1EB4"/>
    <w:rsid w:val="00AB7BE4"/>
    <w:rsid w:val="00AF5B95"/>
    <w:rsid w:val="00B03EDA"/>
    <w:rsid w:val="00B14ED5"/>
    <w:rsid w:val="00B266DD"/>
    <w:rsid w:val="00B440D8"/>
    <w:rsid w:val="00BA21F1"/>
    <w:rsid w:val="00BB708E"/>
    <w:rsid w:val="00BD5CAC"/>
    <w:rsid w:val="00C21832"/>
    <w:rsid w:val="00C255EA"/>
    <w:rsid w:val="00C50090"/>
    <w:rsid w:val="00C50F68"/>
    <w:rsid w:val="00C51B75"/>
    <w:rsid w:val="00CD1B31"/>
    <w:rsid w:val="00CE3D4B"/>
    <w:rsid w:val="00D0420E"/>
    <w:rsid w:val="00D2315C"/>
    <w:rsid w:val="00D32E74"/>
    <w:rsid w:val="00D84341"/>
    <w:rsid w:val="00DB5578"/>
    <w:rsid w:val="00DE4CF2"/>
    <w:rsid w:val="00E2131F"/>
    <w:rsid w:val="00E375C4"/>
    <w:rsid w:val="00E61580"/>
    <w:rsid w:val="00E67B30"/>
    <w:rsid w:val="00E85658"/>
    <w:rsid w:val="00E90B80"/>
    <w:rsid w:val="00EA60C3"/>
    <w:rsid w:val="00EB0696"/>
    <w:rsid w:val="00ED150F"/>
    <w:rsid w:val="00EE1EF3"/>
    <w:rsid w:val="00EE3E26"/>
    <w:rsid w:val="00EF65D6"/>
    <w:rsid w:val="00F218DA"/>
    <w:rsid w:val="00FE7BFF"/>
    <w:rsid w:val="00FF1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F6DACFC-A2C4-4122-9656-BDD0410C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uiPriority w:val="1"/>
    <w:qFormat/>
    <w:rsid w:val="00AA618D"/>
    <w:pPr>
      <w:widowControl w:val="0"/>
      <w:spacing w:after="0" w:line="240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uiPriority w:val="9"/>
    <w:qFormat/>
    <w:rsid w:val="00210C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EA60C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10C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EA60C3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Listaszerbekezds">
    <w:name w:val="List Paragraph"/>
    <w:basedOn w:val="Norml"/>
    <w:uiPriority w:val="34"/>
    <w:qFormat/>
    <w:rsid w:val="00AA618D"/>
  </w:style>
  <w:style w:type="paragraph" w:styleId="Szvegtrzs">
    <w:name w:val="Body Text"/>
    <w:basedOn w:val="Norml"/>
    <w:link w:val="SzvegtrzsChar"/>
    <w:autoRedefine/>
    <w:unhideWhenUsed/>
    <w:qFormat/>
    <w:rsid w:val="007E526C"/>
    <w:pPr>
      <w:widowControl/>
      <w:spacing w:after="120" w:line="276" w:lineRule="auto"/>
      <w:ind w:left="567" w:hanging="567"/>
      <w:jc w:val="both"/>
    </w:pPr>
    <w:rPr>
      <w:rFonts w:ascii="Times New Roman" w:eastAsia="Calibri" w:hAnsi="Times New Roman" w:cs="Times New Roman"/>
      <w:b/>
      <w:sz w:val="24"/>
      <w:szCs w:val="20"/>
      <w:lang w:val="hu-HU" w:eastAsia="hu-HU"/>
    </w:rPr>
  </w:style>
  <w:style w:type="character" w:customStyle="1" w:styleId="SzvegtrzsChar">
    <w:name w:val="Szövegtörzs Char"/>
    <w:basedOn w:val="Bekezdsalapbettpusa"/>
    <w:link w:val="Szvegtrzs"/>
    <w:rsid w:val="007E526C"/>
    <w:rPr>
      <w:rFonts w:ascii="Times New Roman" w:eastAsia="Calibri" w:hAnsi="Times New Roman" w:cs="Times New Roman"/>
      <w:b/>
      <w:sz w:val="24"/>
      <w:szCs w:val="20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EA60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EA60C3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EA60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EA60C3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13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131F"/>
    <w:rPr>
      <w:rFonts w:ascii="Tahoma" w:hAnsi="Tahoma" w:cs="Tahoma"/>
      <w:sz w:val="16"/>
      <w:szCs w:val="16"/>
      <w:lang w:val="en-US"/>
    </w:rPr>
  </w:style>
  <w:style w:type="paragraph" w:customStyle="1" w:styleId="msonormal0">
    <w:name w:val="msonormal"/>
    <w:basedOn w:val="Norml"/>
    <w:rsid w:val="00210C6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rovidnev">
    <w:name w:val="rovidnev"/>
    <w:basedOn w:val="Bekezdsalapbettpusa"/>
    <w:rsid w:val="00210C66"/>
  </w:style>
  <w:style w:type="character" w:customStyle="1" w:styleId="nev">
    <w:name w:val="nev"/>
    <w:basedOn w:val="Bekezdsalapbettpusa"/>
    <w:rsid w:val="00210C66"/>
  </w:style>
  <w:style w:type="character" w:styleId="Kiemels2">
    <w:name w:val="Strong"/>
    <w:basedOn w:val="Bekezdsalapbettpusa"/>
    <w:uiPriority w:val="22"/>
    <w:qFormat/>
    <w:rsid w:val="00210C66"/>
    <w:rPr>
      <w:b/>
      <w:bCs/>
    </w:rPr>
  </w:style>
  <w:style w:type="character" w:customStyle="1" w:styleId="cjsz">
    <w:name w:val="cjsz"/>
    <w:basedOn w:val="Bekezdsalapbettpusa"/>
    <w:rsid w:val="00210C66"/>
  </w:style>
  <w:style w:type="character" w:customStyle="1" w:styleId="adoszam">
    <w:name w:val="adoszam"/>
    <w:basedOn w:val="Bekezdsalapbettpusa"/>
    <w:rsid w:val="00210C66"/>
  </w:style>
  <w:style w:type="character" w:customStyle="1" w:styleId="szekhely">
    <w:name w:val="szekhely"/>
    <w:basedOn w:val="Bekezdsalapbettpusa"/>
    <w:rsid w:val="00210C66"/>
  </w:style>
  <w:style w:type="character" w:styleId="Hiperhivatkozs">
    <w:name w:val="Hyperlink"/>
    <w:basedOn w:val="Bekezdsalapbettpusa"/>
    <w:uiPriority w:val="99"/>
    <w:semiHidden/>
    <w:unhideWhenUsed/>
    <w:rsid w:val="00210C6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10C6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HTML-cm">
    <w:name w:val="HTML Address"/>
    <w:basedOn w:val="Norml"/>
    <w:link w:val="HTML-cmChar"/>
    <w:uiPriority w:val="99"/>
    <w:semiHidden/>
    <w:unhideWhenUsed/>
    <w:rsid w:val="00210C66"/>
    <w:pPr>
      <w:widowControl/>
    </w:pPr>
    <w:rPr>
      <w:rFonts w:ascii="Times New Roman" w:eastAsia="Times New Roman" w:hAnsi="Times New Roman" w:cs="Times New Roman"/>
      <w:i/>
      <w:iCs/>
      <w:sz w:val="24"/>
      <w:szCs w:val="24"/>
      <w:lang w:val="hu-HU" w:eastAsia="hu-HU"/>
    </w:rPr>
  </w:style>
  <w:style w:type="character" w:customStyle="1" w:styleId="HTML-cmChar">
    <w:name w:val="HTML-cím Char"/>
    <w:basedOn w:val="Bekezdsalapbettpusa"/>
    <w:link w:val="HTML-cm"/>
    <w:uiPriority w:val="99"/>
    <w:semiHidden/>
    <w:rsid w:val="00210C66"/>
    <w:rPr>
      <w:rFonts w:ascii="Times New Roman" w:eastAsia="Times New Roman" w:hAnsi="Times New Roman" w:cs="Times New Roman"/>
      <w:i/>
      <w:i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1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7275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4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cegjegyzek.hu/?cegkereses/01-10-041585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-cegjegyzek.hu/?cegkereses/02-09-06447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-cegjegyzek.hu/?cegkereses/02-10-06041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rosgazdalkodasizrt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D5309-0C1B-4192-85A4-86DA5911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3877</Words>
  <Characters>26759</Characters>
  <Application>Microsoft Office Word</Application>
  <DocSecurity>4</DocSecurity>
  <Lines>222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harkany1@outlook.hu</cp:lastModifiedBy>
  <cp:revision>2</cp:revision>
  <dcterms:created xsi:type="dcterms:W3CDTF">2018-04-21T10:48:00Z</dcterms:created>
  <dcterms:modified xsi:type="dcterms:W3CDTF">2018-04-21T10:48:00Z</dcterms:modified>
</cp:coreProperties>
</file>